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F3DABB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A901C1">
              <w:t>5</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w:t>
            </w:r>
            <w:r w:rsidR="00E13C0E">
              <w:rPr>
                <w:sz w:val="32"/>
              </w:rPr>
              <w:t>3</w:t>
            </w:r>
            <w:r w:rsidRPr="00907248">
              <w:rPr>
                <w:sz w:val="32"/>
              </w:rPr>
              <w:t>-</w:t>
            </w:r>
            <w:bookmarkEnd w:id="4"/>
            <w:r w:rsidR="00E13C0E">
              <w:rPr>
                <w:sz w:val="32"/>
              </w:rPr>
              <w:t>0</w:t>
            </w:r>
            <w:r w:rsidR="00C63CBA">
              <w:rPr>
                <w:sz w:val="32"/>
              </w:rPr>
              <w:t>4</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Services and System Aspects</w:t>
            </w:r>
            <w:r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6"/>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00000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pt;height:64.5pt;visibility:visible;mso-wrap-style:square">
                  <v:imagedata r:id="rId13"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9.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5833336" w14:textId="13B6EC05" w:rsidR="0043207F" w:rsidRDefault="004D3578">
      <w:pPr>
        <w:pStyle w:val="TOC1"/>
        <w:rPr>
          <w:rFonts w:ascii="Calibri" w:hAnsi="Calibri"/>
          <w:szCs w:val="22"/>
          <w:lang w:val="en-IE" w:eastAsia="en-IE"/>
        </w:rPr>
      </w:pPr>
      <w:r w:rsidRPr="004D3578">
        <w:fldChar w:fldCharType="begin"/>
      </w:r>
      <w:r w:rsidRPr="004D3578">
        <w:instrText xml:space="preserve"> TOC \o "1-9" </w:instrText>
      </w:r>
      <w:r w:rsidRPr="004D3578">
        <w:fldChar w:fldCharType="separate"/>
      </w:r>
      <w:r w:rsidR="0043207F">
        <w:t>Foreword</w:t>
      </w:r>
      <w:r w:rsidR="0043207F">
        <w:tab/>
      </w:r>
      <w:r w:rsidR="0043207F">
        <w:fldChar w:fldCharType="begin"/>
      </w:r>
      <w:r w:rsidR="0043207F">
        <w:instrText xml:space="preserve"> PAGEREF _Toc133484273 \h </w:instrText>
      </w:r>
      <w:r w:rsidR="0043207F">
        <w:fldChar w:fldCharType="separate"/>
      </w:r>
      <w:r w:rsidR="0043207F">
        <w:t>5</w:t>
      </w:r>
      <w:r w:rsidR="0043207F">
        <w:fldChar w:fldCharType="end"/>
      </w:r>
    </w:p>
    <w:p w14:paraId="05506A4C" w14:textId="346039ED" w:rsidR="0043207F" w:rsidRDefault="0043207F">
      <w:pPr>
        <w:pStyle w:val="TOC1"/>
        <w:rPr>
          <w:rFonts w:ascii="Calibri" w:hAnsi="Calibri"/>
          <w:szCs w:val="22"/>
          <w:lang w:val="en-IE" w:eastAsia="en-IE"/>
        </w:rPr>
      </w:pPr>
      <w:r>
        <w:t>Introduction</w:t>
      </w:r>
      <w:r>
        <w:tab/>
      </w:r>
      <w:r>
        <w:fldChar w:fldCharType="begin"/>
      </w:r>
      <w:r>
        <w:instrText xml:space="preserve"> PAGEREF _Toc133484274 \h </w:instrText>
      </w:r>
      <w:r>
        <w:fldChar w:fldCharType="separate"/>
      </w:r>
      <w:r>
        <w:t>6</w:t>
      </w:r>
      <w:r>
        <w:fldChar w:fldCharType="end"/>
      </w:r>
    </w:p>
    <w:p w14:paraId="790AAA9D" w14:textId="0126CB0C" w:rsidR="0043207F" w:rsidRDefault="0043207F">
      <w:pPr>
        <w:pStyle w:val="TOC1"/>
        <w:rPr>
          <w:rFonts w:ascii="Calibri" w:hAnsi="Calibri"/>
          <w:szCs w:val="22"/>
          <w:lang w:val="en-IE" w:eastAsia="en-IE"/>
        </w:rPr>
      </w:pPr>
      <w:r>
        <w:t>1</w:t>
      </w:r>
      <w:r>
        <w:rPr>
          <w:rFonts w:ascii="Calibri" w:hAnsi="Calibri"/>
          <w:szCs w:val="22"/>
          <w:lang w:val="en-IE" w:eastAsia="en-IE"/>
        </w:rPr>
        <w:tab/>
      </w:r>
      <w:r>
        <w:t>Scope</w:t>
      </w:r>
      <w:r>
        <w:tab/>
      </w:r>
      <w:r>
        <w:fldChar w:fldCharType="begin"/>
      </w:r>
      <w:r>
        <w:instrText xml:space="preserve"> PAGEREF _Toc133484275 \h </w:instrText>
      </w:r>
      <w:r>
        <w:fldChar w:fldCharType="separate"/>
      </w:r>
      <w:r>
        <w:t>7</w:t>
      </w:r>
      <w:r>
        <w:fldChar w:fldCharType="end"/>
      </w:r>
    </w:p>
    <w:p w14:paraId="29405467" w14:textId="146785FC" w:rsidR="0043207F" w:rsidRDefault="0043207F">
      <w:pPr>
        <w:pStyle w:val="TOC1"/>
        <w:rPr>
          <w:rFonts w:ascii="Calibri" w:hAnsi="Calibri"/>
          <w:szCs w:val="22"/>
          <w:lang w:val="en-IE" w:eastAsia="en-IE"/>
        </w:rPr>
      </w:pPr>
      <w:r>
        <w:t>2</w:t>
      </w:r>
      <w:r>
        <w:rPr>
          <w:rFonts w:ascii="Calibri" w:hAnsi="Calibri"/>
          <w:szCs w:val="22"/>
          <w:lang w:val="en-IE" w:eastAsia="en-IE"/>
        </w:rPr>
        <w:tab/>
      </w:r>
      <w:r>
        <w:t>References</w:t>
      </w:r>
      <w:r>
        <w:tab/>
      </w:r>
      <w:r>
        <w:fldChar w:fldCharType="begin"/>
      </w:r>
      <w:r>
        <w:instrText xml:space="preserve"> PAGEREF _Toc133484276 \h </w:instrText>
      </w:r>
      <w:r>
        <w:fldChar w:fldCharType="separate"/>
      </w:r>
      <w:r>
        <w:t>7</w:t>
      </w:r>
      <w:r>
        <w:fldChar w:fldCharType="end"/>
      </w:r>
    </w:p>
    <w:p w14:paraId="23F2C791" w14:textId="774C3860" w:rsidR="0043207F" w:rsidRDefault="0043207F">
      <w:pPr>
        <w:pStyle w:val="TOC1"/>
        <w:rPr>
          <w:rFonts w:ascii="Calibri" w:hAnsi="Calibri"/>
          <w:szCs w:val="22"/>
          <w:lang w:val="en-IE" w:eastAsia="en-IE"/>
        </w:rPr>
      </w:pPr>
      <w:r>
        <w:t>3</w:t>
      </w:r>
      <w:r>
        <w:rPr>
          <w:rFonts w:ascii="Calibri" w:hAnsi="Calibri"/>
          <w:szCs w:val="22"/>
          <w:lang w:val="en-IE" w:eastAsia="en-IE"/>
        </w:rPr>
        <w:tab/>
      </w:r>
      <w:r>
        <w:t>Definitions of terms, symbols and abbreviations</w:t>
      </w:r>
      <w:r>
        <w:tab/>
      </w:r>
      <w:r>
        <w:fldChar w:fldCharType="begin"/>
      </w:r>
      <w:r>
        <w:instrText xml:space="preserve"> PAGEREF _Toc133484277 \h </w:instrText>
      </w:r>
      <w:r>
        <w:fldChar w:fldCharType="separate"/>
      </w:r>
      <w:r>
        <w:t>7</w:t>
      </w:r>
      <w:r>
        <w:fldChar w:fldCharType="end"/>
      </w:r>
    </w:p>
    <w:p w14:paraId="33DEB87A" w14:textId="4A62722D" w:rsidR="0043207F" w:rsidRDefault="0043207F">
      <w:pPr>
        <w:pStyle w:val="TOC2"/>
        <w:rPr>
          <w:rFonts w:ascii="Calibri" w:hAnsi="Calibri"/>
          <w:sz w:val="22"/>
          <w:szCs w:val="22"/>
          <w:lang w:val="en-IE" w:eastAsia="en-IE"/>
        </w:rPr>
      </w:pPr>
      <w:r>
        <w:t>3.1</w:t>
      </w:r>
      <w:r>
        <w:rPr>
          <w:rFonts w:ascii="Calibri" w:hAnsi="Calibri"/>
          <w:sz w:val="22"/>
          <w:szCs w:val="22"/>
          <w:lang w:val="en-IE" w:eastAsia="en-IE"/>
        </w:rPr>
        <w:tab/>
      </w:r>
      <w:r>
        <w:t>Terms</w:t>
      </w:r>
      <w:r>
        <w:tab/>
      </w:r>
      <w:r>
        <w:fldChar w:fldCharType="begin"/>
      </w:r>
      <w:r>
        <w:instrText xml:space="preserve"> PAGEREF _Toc133484278 \h </w:instrText>
      </w:r>
      <w:r>
        <w:fldChar w:fldCharType="separate"/>
      </w:r>
      <w:r>
        <w:t>7</w:t>
      </w:r>
      <w:r>
        <w:fldChar w:fldCharType="end"/>
      </w:r>
    </w:p>
    <w:p w14:paraId="02580002" w14:textId="4EE959D6" w:rsidR="0043207F" w:rsidRDefault="0043207F">
      <w:pPr>
        <w:pStyle w:val="TOC2"/>
        <w:rPr>
          <w:rFonts w:ascii="Calibri" w:hAnsi="Calibri"/>
          <w:sz w:val="22"/>
          <w:szCs w:val="22"/>
          <w:lang w:val="en-IE" w:eastAsia="en-IE"/>
        </w:rPr>
      </w:pPr>
      <w:r>
        <w:t>3.2</w:t>
      </w:r>
      <w:r>
        <w:rPr>
          <w:rFonts w:ascii="Calibri" w:hAnsi="Calibri"/>
          <w:sz w:val="22"/>
          <w:szCs w:val="22"/>
          <w:lang w:val="en-IE" w:eastAsia="en-IE"/>
        </w:rPr>
        <w:tab/>
      </w:r>
      <w:r>
        <w:t>Symbols</w:t>
      </w:r>
      <w:r>
        <w:tab/>
      </w:r>
      <w:r>
        <w:fldChar w:fldCharType="begin"/>
      </w:r>
      <w:r>
        <w:instrText xml:space="preserve"> PAGEREF _Toc133484279 \h </w:instrText>
      </w:r>
      <w:r>
        <w:fldChar w:fldCharType="separate"/>
      </w:r>
      <w:r>
        <w:t>7</w:t>
      </w:r>
      <w:r>
        <w:fldChar w:fldCharType="end"/>
      </w:r>
    </w:p>
    <w:p w14:paraId="0504FE7C" w14:textId="2C495A1E" w:rsidR="0043207F" w:rsidRDefault="0043207F">
      <w:pPr>
        <w:pStyle w:val="TOC2"/>
        <w:rPr>
          <w:rFonts w:ascii="Calibri" w:hAnsi="Calibri"/>
          <w:sz w:val="22"/>
          <w:szCs w:val="22"/>
          <w:lang w:val="en-IE" w:eastAsia="en-IE"/>
        </w:rPr>
      </w:pPr>
      <w:r>
        <w:t>3.3</w:t>
      </w:r>
      <w:r>
        <w:rPr>
          <w:rFonts w:ascii="Calibri" w:hAnsi="Calibri"/>
          <w:sz w:val="22"/>
          <w:szCs w:val="22"/>
          <w:lang w:val="en-IE" w:eastAsia="en-IE"/>
        </w:rPr>
        <w:tab/>
      </w:r>
      <w:r>
        <w:t>Abbreviations</w:t>
      </w:r>
      <w:r>
        <w:tab/>
      </w:r>
      <w:r>
        <w:fldChar w:fldCharType="begin"/>
      </w:r>
      <w:r>
        <w:instrText xml:space="preserve"> PAGEREF _Toc133484280 \h </w:instrText>
      </w:r>
      <w:r>
        <w:fldChar w:fldCharType="separate"/>
      </w:r>
      <w:r>
        <w:t>8</w:t>
      </w:r>
      <w:r>
        <w:fldChar w:fldCharType="end"/>
      </w:r>
    </w:p>
    <w:p w14:paraId="2BA37F8A" w14:textId="21481377" w:rsidR="0043207F" w:rsidRDefault="0043207F">
      <w:pPr>
        <w:pStyle w:val="TOC1"/>
        <w:rPr>
          <w:rFonts w:ascii="Calibri" w:hAnsi="Calibri"/>
          <w:szCs w:val="22"/>
          <w:lang w:val="en-IE" w:eastAsia="en-IE"/>
        </w:rPr>
      </w:pPr>
      <w:r>
        <w:t>4</w:t>
      </w:r>
      <w:r>
        <w:rPr>
          <w:rFonts w:ascii="Calibri" w:hAnsi="Calibri"/>
          <w:szCs w:val="22"/>
          <w:lang w:val="en-IE" w:eastAsia="en-IE"/>
        </w:rPr>
        <w:tab/>
      </w:r>
      <w:r>
        <w:t>Concepts and Overview</w:t>
      </w:r>
      <w:r>
        <w:tab/>
      </w:r>
      <w:r>
        <w:fldChar w:fldCharType="begin"/>
      </w:r>
      <w:r>
        <w:instrText xml:space="preserve"> PAGEREF _Toc133484281 \h </w:instrText>
      </w:r>
      <w:r>
        <w:fldChar w:fldCharType="separate"/>
      </w:r>
      <w:r>
        <w:t>8</w:t>
      </w:r>
      <w:r>
        <w:fldChar w:fldCharType="end"/>
      </w:r>
    </w:p>
    <w:p w14:paraId="3A60AD36" w14:textId="22ADE9F6" w:rsidR="0043207F" w:rsidRDefault="0043207F">
      <w:pPr>
        <w:pStyle w:val="TOC3"/>
        <w:rPr>
          <w:rFonts w:ascii="Calibri" w:hAnsi="Calibri"/>
          <w:sz w:val="22"/>
          <w:szCs w:val="22"/>
          <w:lang w:val="en-IE" w:eastAsia="en-IE"/>
        </w:rPr>
      </w:pPr>
      <w:r>
        <w:t xml:space="preserve">4.1 </w:t>
      </w:r>
      <w:r>
        <w:rPr>
          <w:rFonts w:ascii="Calibri" w:hAnsi="Calibri"/>
          <w:sz w:val="22"/>
          <w:szCs w:val="22"/>
          <w:lang w:val="en-IE" w:eastAsia="en-IE"/>
        </w:rPr>
        <w:tab/>
      </w:r>
      <w:r>
        <w:t>General</w:t>
      </w:r>
      <w:r>
        <w:tab/>
      </w:r>
      <w:r>
        <w:fldChar w:fldCharType="begin"/>
      </w:r>
      <w:r>
        <w:instrText xml:space="preserve"> PAGEREF _Toc133484282 \h </w:instrText>
      </w:r>
      <w:r>
        <w:fldChar w:fldCharType="separate"/>
      </w:r>
      <w:r>
        <w:t>8</w:t>
      </w:r>
      <w:r>
        <w:fldChar w:fldCharType="end"/>
      </w:r>
    </w:p>
    <w:p w14:paraId="29E1C447" w14:textId="7957C990" w:rsidR="0043207F" w:rsidRDefault="0043207F">
      <w:pPr>
        <w:pStyle w:val="TOC3"/>
        <w:rPr>
          <w:rFonts w:ascii="Calibri" w:hAnsi="Calibri"/>
          <w:sz w:val="22"/>
          <w:szCs w:val="22"/>
          <w:lang w:val="en-IE" w:eastAsia="en-IE"/>
        </w:rPr>
      </w:pPr>
      <w:r>
        <w:t xml:space="preserve">4.2 </w:t>
      </w:r>
      <w:r>
        <w:rPr>
          <w:rFonts w:ascii="Calibri" w:hAnsi="Calibri"/>
          <w:sz w:val="22"/>
          <w:szCs w:val="22"/>
          <w:lang w:val="en-IE" w:eastAsia="en-IE"/>
        </w:rPr>
        <w:tab/>
      </w:r>
      <w:r>
        <w:t>Classification of use cases in TS 28.531</w:t>
      </w:r>
      <w:r>
        <w:tab/>
      </w:r>
      <w:r>
        <w:fldChar w:fldCharType="begin"/>
      </w:r>
      <w:r>
        <w:instrText xml:space="preserve"> PAGEREF _Toc133484283 \h </w:instrText>
      </w:r>
      <w:r>
        <w:fldChar w:fldCharType="separate"/>
      </w:r>
      <w:r>
        <w:t>8</w:t>
      </w:r>
      <w:r>
        <w:fldChar w:fldCharType="end"/>
      </w:r>
    </w:p>
    <w:p w14:paraId="553396E2" w14:textId="21970DFB" w:rsidR="0043207F" w:rsidRDefault="0043207F">
      <w:pPr>
        <w:pStyle w:val="TOC3"/>
        <w:rPr>
          <w:rFonts w:ascii="Calibri" w:hAnsi="Calibri"/>
          <w:sz w:val="22"/>
          <w:szCs w:val="22"/>
          <w:lang w:val="en-IE" w:eastAsia="en-IE"/>
        </w:rPr>
      </w:pPr>
      <w:r>
        <w:t xml:space="preserve">4.3 </w:t>
      </w:r>
      <w:r>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_Toc133484284 \h </w:instrText>
      </w:r>
      <w:r>
        <w:fldChar w:fldCharType="separate"/>
      </w:r>
      <w:r>
        <w:t>9</w:t>
      </w:r>
      <w:r>
        <w:fldChar w:fldCharType="end"/>
      </w:r>
    </w:p>
    <w:p w14:paraId="373033B2" w14:textId="060D423D" w:rsidR="0043207F" w:rsidRDefault="0043207F">
      <w:pPr>
        <w:pStyle w:val="TOC1"/>
        <w:rPr>
          <w:rFonts w:ascii="Calibri" w:hAnsi="Calibri"/>
          <w:szCs w:val="22"/>
          <w:lang w:val="en-IE" w:eastAsia="en-IE"/>
        </w:rPr>
      </w:pPr>
      <w:r>
        <w:t>5</w:t>
      </w:r>
      <w:r>
        <w:rPr>
          <w:rFonts w:ascii="Calibri" w:hAnsi="Calibri"/>
          <w:szCs w:val="22"/>
          <w:lang w:val="en-IE" w:eastAsia="en-IE"/>
        </w:rPr>
        <w:tab/>
      </w:r>
      <w:r>
        <w:t>Use cases and potential requirements</w:t>
      </w:r>
      <w:r>
        <w:tab/>
      </w:r>
      <w:r>
        <w:fldChar w:fldCharType="begin"/>
      </w:r>
      <w:r>
        <w:instrText xml:space="preserve"> PAGEREF _Toc133484285 \h </w:instrText>
      </w:r>
      <w:r>
        <w:fldChar w:fldCharType="separate"/>
      </w:r>
      <w:r>
        <w:t>11</w:t>
      </w:r>
      <w:r>
        <w:fldChar w:fldCharType="end"/>
      </w:r>
    </w:p>
    <w:p w14:paraId="4F3BF41A" w14:textId="6459CD18" w:rsidR="0043207F" w:rsidRDefault="0043207F">
      <w:pPr>
        <w:pStyle w:val="TOC2"/>
        <w:rPr>
          <w:rFonts w:ascii="Calibri" w:hAnsi="Calibri"/>
          <w:sz w:val="22"/>
          <w:szCs w:val="22"/>
          <w:lang w:val="en-IE" w:eastAsia="en-IE"/>
        </w:rPr>
      </w:pPr>
      <w:r>
        <w:rPr>
          <w:lang w:eastAsia="zh-CN"/>
        </w:rPr>
        <w:t>5.1</w:t>
      </w:r>
      <w:r>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_Toc133484286 \h </w:instrText>
      </w:r>
      <w:r>
        <w:fldChar w:fldCharType="separate"/>
      </w:r>
      <w:r>
        <w:t>11</w:t>
      </w:r>
      <w:r>
        <w:fldChar w:fldCharType="end"/>
      </w:r>
    </w:p>
    <w:p w14:paraId="4A106B60" w14:textId="5D23BF4A" w:rsidR="0043207F" w:rsidRDefault="0043207F">
      <w:pPr>
        <w:pStyle w:val="TOC3"/>
        <w:rPr>
          <w:rFonts w:ascii="Calibri" w:hAnsi="Calibri"/>
          <w:sz w:val="22"/>
          <w:szCs w:val="22"/>
          <w:lang w:val="en-IE" w:eastAsia="en-IE"/>
        </w:rPr>
      </w:pPr>
      <w:r>
        <w:rPr>
          <w:lang w:eastAsia="zh-CN"/>
        </w:rPr>
        <w:t xml:space="preserve">5.1.1 </w:t>
      </w:r>
      <w:r>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_Toc133484287 \h </w:instrText>
      </w:r>
      <w:r>
        <w:fldChar w:fldCharType="separate"/>
      </w:r>
      <w:r>
        <w:t>11</w:t>
      </w:r>
      <w:r>
        <w:fldChar w:fldCharType="end"/>
      </w:r>
    </w:p>
    <w:p w14:paraId="72F42B39" w14:textId="218A2F99" w:rsidR="0043207F" w:rsidRDefault="0043207F">
      <w:pPr>
        <w:pStyle w:val="TOC4"/>
        <w:rPr>
          <w:rFonts w:ascii="Calibri" w:hAnsi="Calibri"/>
          <w:sz w:val="22"/>
          <w:szCs w:val="22"/>
          <w:lang w:val="en-IE" w:eastAsia="en-IE"/>
        </w:rPr>
      </w:pPr>
      <w:r>
        <w:t>5.1.1.1</w:t>
      </w:r>
      <w:r>
        <w:rPr>
          <w:rFonts w:ascii="Calibri" w:hAnsi="Calibri"/>
          <w:sz w:val="22"/>
          <w:szCs w:val="22"/>
          <w:lang w:val="en-IE" w:eastAsia="en-IE"/>
        </w:rPr>
        <w:tab/>
      </w:r>
      <w:r>
        <w:t>Introduction</w:t>
      </w:r>
      <w:r>
        <w:tab/>
      </w:r>
      <w:r>
        <w:fldChar w:fldCharType="begin"/>
      </w:r>
      <w:r>
        <w:instrText xml:space="preserve"> PAGEREF _Toc133484288 \h </w:instrText>
      </w:r>
      <w:r>
        <w:fldChar w:fldCharType="separate"/>
      </w:r>
      <w:r>
        <w:t>11</w:t>
      </w:r>
      <w:r>
        <w:fldChar w:fldCharType="end"/>
      </w:r>
    </w:p>
    <w:p w14:paraId="1C2B1262" w14:textId="58C041F3" w:rsidR="0043207F" w:rsidRDefault="0043207F">
      <w:pPr>
        <w:pStyle w:val="TOC4"/>
        <w:rPr>
          <w:rFonts w:ascii="Calibri" w:hAnsi="Calibri"/>
          <w:sz w:val="22"/>
          <w:szCs w:val="22"/>
          <w:lang w:val="en-IE" w:eastAsia="en-IE"/>
        </w:rPr>
      </w:pPr>
      <w:r>
        <w:t xml:space="preserve">5.1.1.2 </w:t>
      </w:r>
      <w:r>
        <w:rPr>
          <w:rFonts w:ascii="Calibri" w:hAnsi="Calibri"/>
          <w:sz w:val="22"/>
          <w:szCs w:val="22"/>
          <w:lang w:val="en-IE" w:eastAsia="en-IE"/>
        </w:rPr>
        <w:tab/>
      </w:r>
      <w:r>
        <w:t>Pre-condition</w:t>
      </w:r>
      <w:r>
        <w:tab/>
      </w:r>
      <w:r>
        <w:fldChar w:fldCharType="begin"/>
      </w:r>
      <w:r>
        <w:instrText xml:space="preserve"> PAGEREF _Toc133484289 \h </w:instrText>
      </w:r>
      <w:r>
        <w:fldChar w:fldCharType="separate"/>
      </w:r>
      <w:r>
        <w:t>11</w:t>
      </w:r>
      <w:r>
        <w:fldChar w:fldCharType="end"/>
      </w:r>
    </w:p>
    <w:p w14:paraId="3B6D0A00" w14:textId="293DA1E2" w:rsidR="0043207F" w:rsidRDefault="0043207F">
      <w:pPr>
        <w:pStyle w:val="TOC4"/>
        <w:rPr>
          <w:rFonts w:ascii="Calibri" w:hAnsi="Calibri"/>
          <w:sz w:val="22"/>
          <w:szCs w:val="22"/>
          <w:lang w:val="en-IE" w:eastAsia="en-IE"/>
        </w:rPr>
      </w:pPr>
      <w:r>
        <w:t>5.1.1.3</w:t>
      </w:r>
      <w:r>
        <w:rPr>
          <w:rFonts w:ascii="Calibri" w:hAnsi="Calibri"/>
          <w:sz w:val="22"/>
          <w:szCs w:val="22"/>
          <w:lang w:val="en-IE" w:eastAsia="en-IE"/>
        </w:rPr>
        <w:tab/>
      </w:r>
      <w:r>
        <w:t>Description</w:t>
      </w:r>
      <w:r>
        <w:tab/>
      </w:r>
      <w:r>
        <w:fldChar w:fldCharType="begin"/>
      </w:r>
      <w:r>
        <w:instrText xml:space="preserve"> PAGEREF _Toc133484290 \h </w:instrText>
      </w:r>
      <w:r>
        <w:fldChar w:fldCharType="separate"/>
      </w:r>
      <w:r>
        <w:t>11</w:t>
      </w:r>
      <w:r>
        <w:fldChar w:fldCharType="end"/>
      </w:r>
    </w:p>
    <w:p w14:paraId="61257804" w14:textId="2D0A201E" w:rsidR="0043207F" w:rsidRDefault="0043207F">
      <w:pPr>
        <w:pStyle w:val="TOC4"/>
        <w:rPr>
          <w:rFonts w:ascii="Calibri" w:hAnsi="Calibri"/>
          <w:sz w:val="22"/>
          <w:szCs w:val="22"/>
          <w:lang w:val="en-IE" w:eastAsia="en-IE"/>
        </w:rPr>
      </w:pPr>
      <w:r>
        <w:t>5.1.1.4</w:t>
      </w:r>
      <w:r>
        <w:rPr>
          <w:rFonts w:ascii="Calibri" w:hAnsi="Calibri"/>
          <w:sz w:val="22"/>
          <w:szCs w:val="22"/>
          <w:lang w:val="en-IE" w:eastAsia="en-IE"/>
        </w:rPr>
        <w:tab/>
      </w:r>
      <w:r>
        <w:t>Post-condition</w:t>
      </w:r>
      <w:r>
        <w:tab/>
      </w:r>
      <w:r>
        <w:fldChar w:fldCharType="begin"/>
      </w:r>
      <w:r>
        <w:instrText xml:space="preserve"> PAGEREF _Toc133484291 \h </w:instrText>
      </w:r>
      <w:r>
        <w:fldChar w:fldCharType="separate"/>
      </w:r>
      <w:r>
        <w:t>11</w:t>
      </w:r>
      <w:r>
        <w:fldChar w:fldCharType="end"/>
      </w:r>
    </w:p>
    <w:p w14:paraId="757A1F5F" w14:textId="63B10672" w:rsidR="0043207F" w:rsidRDefault="0043207F">
      <w:pPr>
        <w:pStyle w:val="TOC4"/>
        <w:rPr>
          <w:rFonts w:ascii="Calibri" w:hAnsi="Calibri"/>
          <w:sz w:val="22"/>
          <w:szCs w:val="22"/>
          <w:lang w:val="en-IE" w:eastAsia="en-IE"/>
        </w:rPr>
      </w:pPr>
      <w:r>
        <w:t>5.1.1.5</w:t>
      </w:r>
      <w:r>
        <w:rPr>
          <w:rFonts w:ascii="Calibri" w:hAnsi="Calibri"/>
          <w:sz w:val="22"/>
          <w:szCs w:val="22"/>
          <w:lang w:val="en-IE" w:eastAsia="en-IE"/>
        </w:rPr>
        <w:tab/>
      </w:r>
      <w:r>
        <w:t>Requirements</w:t>
      </w:r>
      <w:r>
        <w:tab/>
      </w:r>
      <w:r>
        <w:fldChar w:fldCharType="begin"/>
      </w:r>
      <w:r>
        <w:instrText xml:space="preserve"> PAGEREF _Toc133484292 \h </w:instrText>
      </w:r>
      <w:r>
        <w:fldChar w:fldCharType="separate"/>
      </w:r>
      <w:r>
        <w:t>11</w:t>
      </w:r>
      <w:r>
        <w:fldChar w:fldCharType="end"/>
      </w:r>
    </w:p>
    <w:p w14:paraId="69126B42" w14:textId="3ECDA140" w:rsidR="0043207F" w:rsidRDefault="0043207F">
      <w:pPr>
        <w:pStyle w:val="TOC3"/>
        <w:rPr>
          <w:rFonts w:ascii="Calibri" w:hAnsi="Calibri"/>
          <w:sz w:val="22"/>
          <w:szCs w:val="22"/>
          <w:lang w:val="en-IE" w:eastAsia="en-IE"/>
        </w:rPr>
      </w:pPr>
      <w:r>
        <w:rPr>
          <w:lang w:eastAsia="zh-CN"/>
        </w:rPr>
        <w:t xml:space="preserve">5.1.2 </w:t>
      </w:r>
      <w:r>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_Toc133484293 \h </w:instrText>
      </w:r>
      <w:r>
        <w:fldChar w:fldCharType="separate"/>
      </w:r>
      <w:r>
        <w:t>11</w:t>
      </w:r>
      <w:r>
        <w:fldChar w:fldCharType="end"/>
      </w:r>
    </w:p>
    <w:p w14:paraId="02A9A49D" w14:textId="68BE9F85" w:rsidR="0043207F" w:rsidRDefault="0043207F">
      <w:pPr>
        <w:pStyle w:val="TOC4"/>
        <w:rPr>
          <w:rFonts w:ascii="Calibri" w:hAnsi="Calibri"/>
          <w:sz w:val="22"/>
          <w:szCs w:val="22"/>
          <w:lang w:val="en-IE" w:eastAsia="en-IE"/>
        </w:rPr>
      </w:pPr>
      <w:r>
        <w:t>5.1.2.1</w:t>
      </w:r>
      <w:r>
        <w:rPr>
          <w:rFonts w:ascii="Calibri" w:hAnsi="Calibri"/>
          <w:sz w:val="22"/>
          <w:szCs w:val="22"/>
          <w:lang w:val="en-IE" w:eastAsia="en-IE"/>
        </w:rPr>
        <w:tab/>
      </w:r>
      <w:r>
        <w:t>Introduction</w:t>
      </w:r>
      <w:r>
        <w:tab/>
      </w:r>
      <w:r>
        <w:fldChar w:fldCharType="begin"/>
      </w:r>
      <w:r>
        <w:instrText xml:space="preserve"> PAGEREF _Toc133484294 \h </w:instrText>
      </w:r>
      <w:r>
        <w:fldChar w:fldCharType="separate"/>
      </w:r>
      <w:r>
        <w:t>11</w:t>
      </w:r>
      <w:r>
        <w:fldChar w:fldCharType="end"/>
      </w:r>
    </w:p>
    <w:p w14:paraId="411CC226" w14:textId="005E904B" w:rsidR="0043207F" w:rsidRDefault="0043207F">
      <w:pPr>
        <w:pStyle w:val="TOC4"/>
        <w:rPr>
          <w:rFonts w:ascii="Calibri" w:hAnsi="Calibri"/>
          <w:sz w:val="22"/>
          <w:szCs w:val="22"/>
          <w:lang w:val="en-IE" w:eastAsia="en-IE"/>
        </w:rPr>
      </w:pPr>
      <w:r>
        <w:t>5.1.2.2</w:t>
      </w:r>
      <w:r>
        <w:rPr>
          <w:rFonts w:ascii="Calibri" w:hAnsi="Calibri"/>
          <w:sz w:val="22"/>
          <w:szCs w:val="22"/>
          <w:lang w:val="en-IE" w:eastAsia="en-IE"/>
        </w:rPr>
        <w:tab/>
      </w:r>
      <w:r>
        <w:t>Pre-condition</w:t>
      </w:r>
      <w:r>
        <w:tab/>
      </w:r>
      <w:r>
        <w:fldChar w:fldCharType="begin"/>
      </w:r>
      <w:r>
        <w:instrText xml:space="preserve"> PAGEREF _Toc133484295 \h </w:instrText>
      </w:r>
      <w:r>
        <w:fldChar w:fldCharType="separate"/>
      </w:r>
      <w:r>
        <w:t>12</w:t>
      </w:r>
      <w:r>
        <w:fldChar w:fldCharType="end"/>
      </w:r>
    </w:p>
    <w:p w14:paraId="0750FE9B" w14:textId="48AD8ACC" w:rsidR="0043207F" w:rsidRDefault="0043207F">
      <w:pPr>
        <w:pStyle w:val="TOC4"/>
        <w:rPr>
          <w:rFonts w:ascii="Calibri" w:hAnsi="Calibri"/>
          <w:sz w:val="22"/>
          <w:szCs w:val="22"/>
          <w:lang w:val="en-IE" w:eastAsia="en-IE"/>
        </w:rPr>
      </w:pPr>
      <w:r>
        <w:t>5.1.2.3</w:t>
      </w:r>
      <w:r>
        <w:rPr>
          <w:rFonts w:ascii="Calibri" w:hAnsi="Calibri"/>
          <w:sz w:val="22"/>
          <w:szCs w:val="22"/>
          <w:lang w:val="en-IE" w:eastAsia="en-IE"/>
        </w:rPr>
        <w:tab/>
      </w:r>
      <w:r>
        <w:t>Description</w:t>
      </w:r>
      <w:r>
        <w:tab/>
      </w:r>
      <w:r>
        <w:fldChar w:fldCharType="begin"/>
      </w:r>
      <w:r>
        <w:instrText xml:space="preserve"> PAGEREF _Toc133484296 \h </w:instrText>
      </w:r>
      <w:r>
        <w:fldChar w:fldCharType="separate"/>
      </w:r>
      <w:r>
        <w:t>12</w:t>
      </w:r>
      <w:r>
        <w:fldChar w:fldCharType="end"/>
      </w:r>
    </w:p>
    <w:p w14:paraId="49443FC6" w14:textId="7CA98008" w:rsidR="0043207F" w:rsidRDefault="0043207F">
      <w:pPr>
        <w:pStyle w:val="TOC4"/>
        <w:rPr>
          <w:rFonts w:ascii="Calibri" w:hAnsi="Calibri"/>
          <w:sz w:val="22"/>
          <w:szCs w:val="22"/>
          <w:lang w:val="en-IE" w:eastAsia="en-IE"/>
        </w:rPr>
      </w:pPr>
      <w:r>
        <w:t>5.1.2.4</w:t>
      </w:r>
      <w:r>
        <w:rPr>
          <w:rFonts w:ascii="Calibri" w:hAnsi="Calibri"/>
          <w:sz w:val="22"/>
          <w:szCs w:val="22"/>
          <w:lang w:val="en-IE" w:eastAsia="en-IE"/>
        </w:rPr>
        <w:tab/>
      </w:r>
      <w:r>
        <w:t>Post-condition</w:t>
      </w:r>
      <w:r>
        <w:tab/>
      </w:r>
      <w:r>
        <w:fldChar w:fldCharType="begin"/>
      </w:r>
      <w:r>
        <w:instrText xml:space="preserve"> PAGEREF _Toc133484297 \h </w:instrText>
      </w:r>
      <w:r>
        <w:fldChar w:fldCharType="separate"/>
      </w:r>
      <w:r>
        <w:t>12</w:t>
      </w:r>
      <w:r>
        <w:fldChar w:fldCharType="end"/>
      </w:r>
    </w:p>
    <w:p w14:paraId="5A4F62FF" w14:textId="6955867C" w:rsidR="0043207F" w:rsidRDefault="0043207F">
      <w:pPr>
        <w:pStyle w:val="TOC4"/>
        <w:rPr>
          <w:rFonts w:ascii="Calibri" w:hAnsi="Calibri"/>
          <w:sz w:val="22"/>
          <w:szCs w:val="22"/>
          <w:lang w:val="en-IE" w:eastAsia="en-IE"/>
        </w:rPr>
      </w:pPr>
      <w:r>
        <w:t>5.1.2.5</w:t>
      </w:r>
      <w:r>
        <w:rPr>
          <w:rFonts w:ascii="Calibri" w:hAnsi="Calibri"/>
          <w:sz w:val="22"/>
          <w:szCs w:val="22"/>
          <w:lang w:val="en-IE" w:eastAsia="en-IE"/>
        </w:rPr>
        <w:tab/>
      </w:r>
      <w:r>
        <w:t>Requirements</w:t>
      </w:r>
      <w:r>
        <w:tab/>
      </w:r>
      <w:r>
        <w:fldChar w:fldCharType="begin"/>
      </w:r>
      <w:r>
        <w:instrText xml:space="preserve"> PAGEREF _Toc133484298 \h </w:instrText>
      </w:r>
      <w:r>
        <w:fldChar w:fldCharType="separate"/>
      </w:r>
      <w:r>
        <w:t>12</w:t>
      </w:r>
      <w:r>
        <w:fldChar w:fldCharType="end"/>
      </w:r>
    </w:p>
    <w:p w14:paraId="3295C933" w14:textId="618E2CD4" w:rsidR="0043207F" w:rsidRDefault="0043207F">
      <w:pPr>
        <w:pStyle w:val="TOC2"/>
        <w:rPr>
          <w:rFonts w:ascii="Calibri" w:hAnsi="Calibri"/>
          <w:sz w:val="22"/>
          <w:szCs w:val="22"/>
          <w:lang w:val="en-IE" w:eastAsia="en-IE"/>
        </w:rPr>
      </w:pPr>
      <w:r>
        <w:rPr>
          <w:lang w:eastAsia="zh-CN"/>
        </w:rPr>
        <w:t>5.2</w:t>
      </w:r>
      <w:r>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_Toc133484299 \h </w:instrText>
      </w:r>
      <w:r>
        <w:fldChar w:fldCharType="separate"/>
      </w:r>
      <w:r>
        <w:t>12</w:t>
      </w:r>
      <w:r>
        <w:fldChar w:fldCharType="end"/>
      </w:r>
    </w:p>
    <w:p w14:paraId="375466F8" w14:textId="11CC1C45" w:rsidR="0043207F" w:rsidRDefault="0043207F">
      <w:pPr>
        <w:pStyle w:val="TOC3"/>
        <w:rPr>
          <w:rFonts w:ascii="Calibri" w:hAnsi="Calibri"/>
          <w:sz w:val="22"/>
          <w:szCs w:val="22"/>
          <w:lang w:val="en-IE" w:eastAsia="en-IE"/>
        </w:rPr>
      </w:pPr>
      <w:r>
        <w:rPr>
          <w:lang w:eastAsia="zh-CN"/>
        </w:rPr>
        <w:t xml:space="preserve">5.2.1 </w:t>
      </w:r>
      <w:r>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_Toc133484300 \h </w:instrText>
      </w:r>
      <w:r>
        <w:fldChar w:fldCharType="separate"/>
      </w:r>
      <w:r>
        <w:t>12</w:t>
      </w:r>
      <w:r>
        <w:fldChar w:fldCharType="end"/>
      </w:r>
    </w:p>
    <w:p w14:paraId="3BFF0FD6" w14:textId="449EF80A" w:rsidR="0043207F" w:rsidRDefault="0043207F">
      <w:pPr>
        <w:pStyle w:val="TOC4"/>
        <w:rPr>
          <w:rFonts w:ascii="Calibri" w:hAnsi="Calibri"/>
          <w:sz w:val="22"/>
          <w:szCs w:val="22"/>
          <w:lang w:val="en-IE" w:eastAsia="en-IE"/>
        </w:rPr>
      </w:pPr>
      <w:r>
        <w:t>5.2.1.1</w:t>
      </w:r>
      <w:r>
        <w:rPr>
          <w:rFonts w:ascii="Calibri" w:hAnsi="Calibri"/>
          <w:sz w:val="22"/>
          <w:szCs w:val="22"/>
          <w:lang w:val="en-IE" w:eastAsia="en-IE"/>
        </w:rPr>
        <w:tab/>
      </w:r>
      <w:r>
        <w:t>Introduction</w:t>
      </w:r>
      <w:r>
        <w:tab/>
      </w:r>
      <w:r>
        <w:fldChar w:fldCharType="begin"/>
      </w:r>
      <w:r>
        <w:instrText xml:space="preserve"> PAGEREF _Toc133484301 \h </w:instrText>
      </w:r>
      <w:r>
        <w:fldChar w:fldCharType="separate"/>
      </w:r>
      <w:r>
        <w:t>12</w:t>
      </w:r>
      <w:r>
        <w:fldChar w:fldCharType="end"/>
      </w:r>
    </w:p>
    <w:p w14:paraId="430F531E" w14:textId="5E7DEBE2" w:rsidR="0043207F" w:rsidRDefault="0043207F">
      <w:pPr>
        <w:pStyle w:val="TOC4"/>
        <w:rPr>
          <w:rFonts w:ascii="Calibri" w:hAnsi="Calibri"/>
          <w:sz w:val="22"/>
          <w:szCs w:val="22"/>
          <w:lang w:val="en-IE" w:eastAsia="en-IE"/>
        </w:rPr>
      </w:pPr>
      <w:r>
        <w:t xml:space="preserve">5.2.1.2 </w:t>
      </w:r>
      <w:r>
        <w:rPr>
          <w:rFonts w:ascii="Calibri" w:hAnsi="Calibri"/>
          <w:sz w:val="22"/>
          <w:szCs w:val="22"/>
          <w:lang w:val="en-IE" w:eastAsia="en-IE"/>
        </w:rPr>
        <w:tab/>
      </w:r>
      <w:r>
        <w:t>Pre-condition</w:t>
      </w:r>
      <w:r>
        <w:tab/>
      </w:r>
      <w:r>
        <w:fldChar w:fldCharType="begin"/>
      </w:r>
      <w:r>
        <w:instrText xml:space="preserve"> PAGEREF _Toc133484302 \h </w:instrText>
      </w:r>
      <w:r>
        <w:fldChar w:fldCharType="separate"/>
      </w:r>
      <w:r>
        <w:t>12</w:t>
      </w:r>
      <w:r>
        <w:fldChar w:fldCharType="end"/>
      </w:r>
    </w:p>
    <w:p w14:paraId="3DF47F97" w14:textId="64BF520C" w:rsidR="0043207F" w:rsidRDefault="0043207F">
      <w:pPr>
        <w:pStyle w:val="TOC4"/>
        <w:rPr>
          <w:rFonts w:ascii="Calibri" w:hAnsi="Calibri"/>
          <w:sz w:val="22"/>
          <w:szCs w:val="22"/>
          <w:lang w:val="en-IE" w:eastAsia="en-IE"/>
        </w:rPr>
      </w:pPr>
      <w:r>
        <w:t>5.2.1.3</w:t>
      </w:r>
      <w:r>
        <w:rPr>
          <w:rFonts w:ascii="Calibri" w:hAnsi="Calibri"/>
          <w:sz w:val="22"/>
          <w:szCs w:val="22"/>
          <w:lang w:val="en-IE" w:eastAsia="en-IE"/>
        </w:rPr>
        <w:tab/>
      </w:r>
      <w:r>
        <w:t>Description</w:t>
      </w:r>
      <w:r>
        <w:tab/>
      </w:r>
      <w:r>
        <w:fldChar w:fldCharType="begin"/>
      </w:r>
      <w:r>
        <w:instrText xml:space="preserve"> PAGEREF _Toc133484303 \h </w:instrText>
      </w:r>
      <w:r>
        <w:fldChar w:fldCharType="separate"/>
      </w:r>
      <w:r>
        <w:t>12</w:t>
      </w:r>
      <w:r>
        <w:fldChar w:fldCharType="end"/>
      </w:r>
    </w:p>
    <w:p w14:paraId="67CF8797" w14:textId="0AF21FA6" w:rsidR="0043207F" w:rsidRDefault="0043207F">
      <w:pPr>
        <w:pStyle w:val="TOC4"/>
        <w:rPr>
          <w:rFonts w:ascii="Calibri" w:hAnsi="Calibri"/>
          <w:sz w:val="22"/>
          <w:szCs w:val="22"/>
          <w:lang w:val="en-IE" w:eastAsia="en-IE"/>
        </w:rPr>
      </w:pPr>
      <w:r>
        <w:t>5.2.1.4</w:t>
      </w:r>
      <w:r>
        <w:rPr>
          <w:rFonts w:ascii="Calibri" w:hAnsi="Calibri"/>
          <w:sz w:val="22"/>
          <w:szCs w:val="22"/>
          <w:lang w:val="en-IE" w:eastAsia="en-IE"/>
        </w:rPr>
        <w:tab/>
      </w:r>
      <w:r>
        <w:t>Post-condition</w:t>
      </w:r>
      <w:r>
        <w:tab/>
      </w:r>
      <w:r>
        <w:fldChar w:fldCharType="begin"/>
      </w:r>
      <w:r>
        <w:instrText xml:space="preserve"> PAGEREF _Toc133484304 \h </w:instrText>
      </w:r>
      <w:r>
        <w:fldChar w:fldCharType="separate"/>
      </w:r>
      <w:r>
        <w:t>13</w:t>
      </w:r>
      <w:r>
        <w:fldChar w:fldCharType="end"/>
      </w:r>
    </w:p>
    <w:p w14:paraId="1F918D7D" w14:textId="41A04D73" w:rsidR="0043207F" w:rsidRDefault="0043207F">
      <w:pPr>
        <w:pStyle w:val="TOC4"/>
        <w:rPr>
          <w:rFonts w:ascii="Calibri" w:hAnsi="Calibri"/>
          <w:sz w:val="22"/>
          <w:szCs w:val="22"/>
          <w:lang w:val="en-IE" w:eastAsia="en-IE"/>
        </w:rPr>
      </w:pPr>
      <w:r>
        <w:t>5.2.1.5</w:t>
      </w:r>
      <w:r>
        <w:rPr>
          <w:rFonts w:ascii="Calibri" w:hAnsi="Calibri"/>
          <w:sz w:val="22"/>
          <w:szCs w:val="22"/>
          <w:lang w:val="en-IE" w:eastAsia="en-IE"/>
        </w:rPr>
        <w:tab/>
      </w:r>
      <w:r>
        <w:t>Requirements</w:t>
      </w:r>
      <w:r>
        <w:tab/>
      </w:r>
      <w:r>
        <w:fldChar w:fldCharType="begin"/>
      </w:r>
      <w:r>
        <w:instrText xml:space="preserve"> PAGEREF _Toc133484305 \h </w:instrText>
      </w:r>
      <w:r>
        <w:fldChar w:fldCharType="separate"/>
      </w:r>
      <w:r>
        <w:t>13</w:t>
      </w:r>
      <w:r>
        <w:fldChar w:fldCharType="end"/>
      </w:r>
    </w:p>
    <w:p w14:paraId="2DEDC1E3" w14:textId="33E1A39E" w:rsidR="0043207F" w:rsidRDefault="0043207F">
      <w:pPr>
        <w:pStyle w:val="TOC3"/>
        <w:rPr>
          <w:rFonts w:ascii="Calibri" w:hAnsi="Calibri"/>
          <w:sz w:val="22"/>
          <w:szCs w:val="22"/>
          <w:lang w:val="en-IE" w:eastAsia="en-IE"/>
        </w:rPr>
      </w:pPr>
      <w:r>
        <w:rPr>
          <w:lang w:eastAsia="zh-CN"/>
        </w:rPr>
        <w:t xml:space="preserve">5.2.2 </w:t>
      </w:r>
      <w:r>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_Toc133484306 \h </w:instrText>
      </w:r>
      <w:r>
        <w:fldChar w:fldCharType="separate"/>
      </w:r>
      <w:r>
        <w:t>13</w:t>
      </w:r>
      <w:r>
        <w:fldChar w:fldCharType="end"/>
      </w:r>
    </w:p>
    <w:p w14:paraId="1533F443" w14:textId="6C7CA83A" w:rsidR="0043207F" w:rsidRDefault="0043207F">
      <w:pPr>
        <w:pStyle w:val="TOC4"/>
        <w:rPr>
          <w:rFonts w:ascii="Calibri" w:hAnsi="Calibri"/>
          <w:sz w:val="22"/>
          <w:szCs w:val="22"/>
          <w:lang w:val="en-IE" w:eastAsia="en-IE"/>
        </w:rPr>
      </w:pPr>
      <w:r>
        <w:t>5.2.2.1</w:t>
      </w:r>
      <w:r>
        <w:rPr>
          <w:rFonts w:ascii="Calibri" w:hAnsi="Calibri"/>
          <w:sz w:val="22"/>
          <w:szCs w:val="22"/>
          <w:lang w:val="en-IE" w:eastAsia="en-IE"/>
        </w:rPr>
        <w:tab/>
      </w:r>
      <w:r>
        <w:t>Introduction</w:t>
      </w:r>
      <w:r>
        <w:tab/>
      </w:r>
      <w:r>
        <w:fldChar w:fldCharType="begin"/>
      </w:r>
      <w:r>
        <w:instrText xml:space="preserve"> PAGEREF _Toc133484307 \h </w:instrText>
      </w:r>
      <w:r>
        <w:fldChar w:fldCharType="separate"/>
      </w:r>
      <w:r>
        <w:t>13</w:t>
      </w:r>
      <w:r>
        <w:fldChar w:fldCharType="end"/>
      </w:r>
    </w:p>
    <w:p w14:paraId="052E7D2B" w14:textId="73CC1B4F" w:rsidR="0043207F" w:rsidRDefault="0043207F">
      <w:pPr>
        <w:pStyle w:val="TOC4"/>
        <w:rPr>
          <w:rFonts w:ascii="Calibri" w:hAnsi="Calibri"/>
          <w:sz w:val="22"/>
          <w:szCs w:val="22"/>
          <w:lang w:val="en-IE" w:eastAsia="en-IE"/>
        </w:rPr>
      </w:pPr>
      <w:r>
        <w:t xml:space="preserve">5.2.2.2 </w:t>
      </w:r>
      <w:r>
        <w:rPr>
          <w:rFonts w:ascii="Calibri" w:hAnsi="Calibri"/>
          <w:sz w:val="22"/>
          <w:szCs w:val="22"/>
          <w:lang w:val="en-IE" w:eastAsia="en-IE"/>
        </w:rPr>
        <w:tab/>
      </w:r>
      <w:r>
        <w:t>Pre-condition</w:t>
      </w:r>
      <w:r>
        <w:tab/>
      </w:r>
      <w:r>
        <w:fldChar w:fldCharType="begin"/>
      </w:r>
      <w:r>
        <w:instrText xml:space="preserve"> PAGEREF _Toc133484308 \h </w:instrText>
      </w:r>
      <w:r>
        <w:fldChar w:fldCharType="separate"/>
      </w:r>
      <w:r>
        <w:t>13</w:t>
      </w:r>
      <w:r>
        <w:fldChar w:fldCharType="end"/>
      </w:r>
    </w:p>
    <w:p w14:paraId="63849164" w14:textId="4628E8D5" w:rsidR="0043207F" w:rsidRDefault="0043207F">
      <w:pPr>
        <w:pStyle w:val="TOC4"/>
        <w:rPr>
          <w:rFonts w:ascii="Calibri" w:hAnsi="Calibri"/>
          <w:sz w:val="22"/>
          <w:szCs w:val="22"/>
          <w:lang w:val="en-IE" w:eastAsia="en-IE"/>
        </w:rPr>
      </w:pPr>
      <w:r>
        <w:t>5.2.2.3</w:t>
      </w:r>
      <w:r>
        <w:rPr>
          <w:rFonts w:ascii="Calibri" w:hAnsi="Calibri"/>
          <w:sz w:val="22"/>
          <w:szCs w:val="22"/>
          <w:lang w:val="en-IE" w:eastAsia="en-IE"/>
        </w:rPr>
        <w:tab/>
      </w:r>
      <w:r>
        <w:t>Description</w:t>
      </w:r>
      <w:r>
        <w:tab/>
      </w:r>
      <w:r>
        <w:fldChar w:fldCharType="begin"/>
      </w:r>
      <w:r>
        <w:instrText xml:space="preserve"> PAGEREF _Toc133484309 \h </w:instrText>
      </w:r>
      <w:r>
        <w:fldChar w:fldCharType="separate"/>
      </w:r>
      <w:r>
        <w:t>13</w:t>
      </w:r>
      <w:r>
        <w:fldChar w:fldCharType="end"/>
      </w:r>
    </w:p>
    <w:p w14:paraId="6FCAA110" w14:textId="533069EB" w:rsidR="0043207F" w:rsidRDefault="0043207F">
      <w:pPr>
        <w:pStyle w:val="TOC4"/>
        <w:rPr>
          <w:rFonts w:ascii="Calibri" w:hAnsi="Calibri"/>
          <w:sz w:val="22"/>
          <w:szCs w:val="22"/>
          <w:lang w:val="en-IE" w:eastAsia="en-IE"/>
        </w:rPr>
      </w:pPr>
      <w:r>
        <w:t>5.2.2.4</w:t>
      </w:r>
      <w:r>
        <w:rPr>
          <w:rFonts w:ascii="Calibri" w:hAnsi="Calibri"/>
          <w:sz w:val="22"/>
          <w:szCs w:val="22"/>
          <w:lang w:val="en-IE" w:eastAsia="en-IE"/>
        </w:rPr>
        <w:tab/>
      </w:r>
      <w:r>
        <w:t>Post-condition</w:t>
      </w:r>
      <w:r>
        <w:tab/>
      </w:r>
      <w:r>
        <w:fldChar w:fldCharType="begin"/>
      </w:r>
      <w:r>
        <w:instrText xml:space="preserve"> PAGEREF _Toc133484310 \h </w:instrText>
      </w:r>
      <w:r>
        <w:fldChar w:fldCharType="separate"/>
      </w:r>
      <w:r>
        <w:t>13</w:t>
      </w:r>
      <w:r>
        <w:fldChar w:fldCharType="end"/>
      </w:r>
    </w:p>
    <w:p w14:paraId="4B91C6B1" w14:textId="6B5326D6" w:rsidR="0043207F" w:rsidRDefault="0043207F">
      <w:pPr>
        <w:pStyle w:val="TOC4"/>
        <w:rPr>
          <w:rFonts w:ascii="Calibri" w:hAnsi="Calibri"/>
          <w:sz w:val="22"/>
          <w:szCs w:val="22"/>
          <w:lang w:val="en-IE" w:eastAsia="en-IE"/>
        </w:rPr>
      </w:pPr>
      <w:r>
        <w:t>5.2.2.5</w:t>
      </w:r>
      <w:r>
        <w:rPr>
          <w:rFonts w:ascii="Calibri" w:hAnsi="Calibri"/>
          <w:sz w:val="22"/>
          <w:szCs w:val="22"/>
          <w:lang w:val="en-IE" w:eastAsia="en-IE"/>
        </w:rPr>
        <w:tab/>
      </w:r>
      <w:r>
        <w:t>Requirements</w:t>
      </w:r>
      <w:r>
        <w:tab/>
      </w:r>
      <w:r>
        <w:fldChar w:fldCharType="begin"/>
      </w:r>
      <w:r>
        <w:instrText xml:space="preserve"> PAGEREF _Toc133484311 \h </w:instrText>
      </w:r>
      <w:r>
        <w:fldChar w:fldCharType="separate"/>
      </w:r>
      <w:r>
        <w:t>13</w:t>
      </w:r>
      <w:r>
        <w:fldChar w:fldCharType="end"/>
      </w:r>
    </w:p>
    <w:p w14:paraId="32805316" w14:textId="4F09DDE3" w:rsidR="0043207F" w:rsidRDefault="0043207F">
      <w:pPr>
        <w:pStyle w:val="TOC2"/>
        <w:rPr>
          <w:rFonts w:ascii="Calibri" w:hAnsi="Calibri"/>
          <w:sz w:val="22"/>
          <w:szCs w:val="22"/>
          <w:lang w:val="en-IE" w:eastAsia="en-IE"/>
        </w:rPr>
      </w:pPr>
      <w:r>
        <w:t>5.A</w:t>
      </w:r>
      <w:r>
        <w:rPr>
          <w:rFonts w:ascii="Calibri" w:hAnsi="Calibri"/>
          <w:sz w:val="22"/>
          <w:szCs w:val="22"/>
          <w:lang w:val="en-IE" w:eastAsia="en-IE"/>
        </w:rPr>
        <w:tab/>
      </w:r>
      <w:r>
        <w:t>Use case &lt;&lt;A&gt;&gt;</w:t>
      </w:r>
      <w:r>
        <w:tab/>
      </w:r>
      <w:r>
        <w:fldChar w:fldCharType="begin"/>
      </w:r>
      <w:r>
        <w:instrText xml:space="preserve"> PAGEREF _Toc133484312 \h </w:instrText>
      </w:r>
      <w:r>
        <w:fldChar w:fldCharType="separate"/>
      </w:r>
      <w:r>
        <w:t>14</w:t>
      </w:r>
      <w:r>
        <w:fldChar w:fldCharType="end"/>
      </w:r>
    </w:p>
    <w:p w14:paraId="00004438" w14:textId="10EB1C3A" w:rsidR="0043207F" w:rsidRDefault="0043207F">
      <w:pPr>
        <w:pStyle w:val="TOC3"/>
        <w:rPr>
          <w:rFonts w:ascii="Calibri" w:hAnsi="Calibri"/>
          <w:sz w:val="22"/>
          <w:szCs w:val="22"/>
          <w:lang w:val="en-IE" w:eastAsia="en-IE"/>
        </w:rPr>
      </w:pPr>
      <w:r>
        <w:t>5.A.1</w:t>
      </w:r>
      <w:r>
        <w:rPr>
          <w:rFonts w:ascii="Calibri" w:hAnsi="Calibri"/>
          <w:sz w:val="22"/>
          <w:szCs w:val="22"/>
          <w:lang w:val="en-IE" w:eastAsia="en-IE"/>
        </w:rPr>
        <w:tab/>
      </w:r>
      <w:r>
        <w:t>Description</w:t>
      </w:r>
      <w:r>
        <w:tab/>
      </w:r>
      <w:r>
        <w:fldChar w:fldCharType="begin"/>
      </w:r>
      <w:r>
        <w:instrText xml:space="preserve"> PAGEREF _Toc133484313 \h </w:instrText>
      </w:r>
      <w:r>
        <w:fldChar w:fldCharType="separate"/>
      </w:r>
      <w:r>
        <w:t>14</w:t>
      </w:r>
      <w:r>
        <w:fldChar w:fldCharType="end"/>
      </w:r>
    </w:p>
    <w:p w14:paraId="2545C7ED" w14:textId="0494A34D" w:rsidR="0043207F" w:rsidRDefault="0043207F">
      <w:pPr>
        <w:pStyle w:val="TOC3"/>
        <w:rPr>
          <w:rFonts w:ascii="Calibri" w:hAnsi="Calibri"/>
          <w:sz w:val="22"/>
          <w:szCs w:val="22"/>
          <w:lang w:val="en-IE" w:eastAsia="en-IE"/>
        </w:rPr>
      </w:pPr>
      <w:r>
        <w:t>5.A.2</w:t>
      </w:r>
      <w:r>
        <w:rPr>
          <w:rFonts w:ascii="Calibri" w:hAnsi="Calibri"/>
          <w:sz w:val="22"/>
          <w:szCs w:val="22"/>
          <w:lang w:val="en-IE" w:eastAsia="en-IE"/>
        </w:rPr>
        <w:tab/>
      </w:r>
      <w:r>
        <w:t>Details</w:t>
      </w:r>
      <w:r>
        <w:tab/>
      </w:r>
      <w:r>
        <w:fldChar w:fldCharType="begin"/>
      </w:r>
      <w:r>
        <w:instrText xml:space="preserve"> PAGEREF _Toc133484314 \h </w:instrText>
      </w:r>
      <w:r>
        <w:fldChar w:fldCharType="separate"/>
      </w:r>
      <w:r>
        <w:t>14</w:t>
      </w:r>
      <w:r>
        <w:fldChar w:fldCharType="end"/>
      </w:r>
    </w:p>
    <w:p w14:paraId="01138FB1" w14:textId="4FA6F39F" w:rsidR="0043207F" w:rsidRDefault="0043207F">
      <w:pPr>
        <w:pStyle w:val="TOC3"/>
        <w:rPr>
          <w:rFonts w:ascii="Calibri" w:hAnsi="Calibri"/>
          <w:sz w:val="22"/>
          <w:szCs w:val="22"/>
          <w:lang w:val="en-IE" w:eastAsia="en-IE"/>
        </w:rPr>
      </w:pPr>
      <w:r>
        <w:t>5.A.3</w:t>
      </w:r>
      <w:r>
        <w:rPr>
          <w:rFonts w:ascii="Calibri" w:hAnsi="Calibri"/>
          <w:sz w:val="22"/>
          <w:szCs w:val="22"/>
          <w:lang w:val="en-IE" w:eastAsia="en-IE"/>
        </w:rPr>
        <w:tab/>
      </w:r>
      <w:r>
        <w:t>Potential requirements</w:t>
      </w:r>
      <w:r>
        <w:tab/>
      </w:r>
      <w:r>
        <w:fldChar w:fldCharType="begin"/>
      </w:r>
      <w:r>
        <w:instrText xml:space="preserve"> PAGEREF _Toc133484315 \h </w:instrText>
      </w:r>
      <w:r>
        <w:fldChar w:fldCharType="separate"/>
      </w:r>
      <w:r>
        <w:t>14</w:t>
      </w:r>
      <w:r>
        <w:fldChar w:fldCharType="end"/>
      </w:r>
    </w:p>
    <w:p w14:paraId="667C2A3A" w14:textId="639759C8" w:rsidR="0043207F" w:rsidRDefault="0043207F">
      <w:pPr>
        <w:pStyle w:val="TOC1"/>
        <w:rPr>
          <w:rFonts w:ascii="Calibri" w:hAnsi="Calibri"/>
          <w:szCs w:val="22"/>
          <w:lang w:val="en-IE" w:eastAsia="en-IE"/>
        </w:rPr>
      </w:pPr>
      <w:r>
        <w:t>6</w:t>
      </w:r>
      <w:r>
        <w:rPr>
          <w:rFonts w:ascii="Calibri" w:hAnsi="Calibri"/>
          <w:szCs w:val="22"/>
          <w:lang w:val="en-IE" w:eastAsia="en-IE"/>
        </w:rPr>
        <w:tab/>
      </w:r>
      <w:r>
        <w:t>Potential solutions</w:t>
      </w:r>
      <w:r>
        <w:tab/>
      </w:r>
      <w:r>
        <w:fldChar w:fldCharType="begin"/>
      </w:r>
      <w:r>
        <w:instrText xml:space="preserve"> PAGEREF _Toc133484316 \h </w:instrText>
      </w:r>
      <w:r>
        <w:fldChar w:fldCharType="separate"/>
      </w:r>
      <w:r>
        <w:t>14</w:t>
      </w:r>
      <w:r>
        <w:fldChar w:fldCharType="end"/>
      </w:r>
    </w:p>
    <w:p w14:paraId="446CE45D" w14:textId="013DF2B9" w:rsidR="0043207F" w:rsidRDefault="0043207F">
      <w:pPr>
        <w:pStyle w:val="TOC2"/>
        <w:rPr>
          <w:rFonts w:ascii="Calibri" w:hAnsi="Calibri"/>
          <w:sz w:val="22"/>
          <w:szCs w:val="22"/>
          <w:lang w:val="en-IE" w:eastAsia="en-IE"/>
        </w:rPr>
      </w:pPr>
      <w:r>
        <w:t xml:space="preserve">6.1 </w:t>
      </w:r>
      <w:r>
        <w:rPr>
          <w:rFonts w:ascii="Calibri" w:hAnsi="Calibri"/>
          <w:sz w:val="22"/>
          <w:szCs w:val="22"/>
          <w:lang w:val="en-IE" w:eastAsia="en-IE"/>
        </w:rPr>
        <w:tab/>
      </w:r>
      <w:r>
        <w:t>Solution for intent-driven management to deliver a network slice instance</w:t>
      </w:r>
      <w:r>
        <w:tab/>
      </w:r>
      <w:r>
        <w:fldChar w:fldCharType="begin"/>
      </w:r>
      <w:r>
        <w:instrText xml:space="preserve"> PAGEREF _Toc133484317 \h </w:instrText>
      </w:r>
      <w:r>
        <w:fldChar w:fldCharType="separate"/>
      </w:r>
      <w:r>
        <w:t>14</w:t>
      </w:r>
      <w:r>
        <w:fldChar w:fldCharType="end"/>
      </w:r>
    </w:p>
    <w:p w14:paraId="20819B4E" w14:textId="731B3576" w:rsidR="0043207F" w:rsidRDefault="0043207F">
      <w:pPr>
        <w:pStyle w:val="TOC3"/>
        <w:rPr>
          <w:rFonts w:ascii="Calibri" w:hAnsi="Calibri"/>
          <w:sz w:val="22"/>
          <w:szCs w:val="22"/>
          <w:lang w:val="en-IE" w:eastAsia="en-IE"/>
        </w:rPr>
      </w:pPr>
      <w:r>
        <w:t>6.1.1</w:t>
      </w:r>
      <w:r>
        <w:rPr>
          <w:rFonts w:ascii="Calibri" w:hAnsi="Calibri"/>
          <w:sz w:val="22"/>
          <w:szCs w:val="22"/>
          <w:lang w:val="en-IE" w:eastAsia="en-IE"/>
        </w:rPr>
        <w:tab/>
      </w:r>
      <w:r>
        <w:t>Description</w:t>
      </w:r>
      <w:r>
        <w:tab/>
      </w:r>
      <w:r>
        <w:fldChar w:fldCharType="begin"/>
      </w:r>
      <w:r>
        <w:instrText xml:space="preserve"> PAGEREF _Toc133484318 \h </w:instrText>
      </w:r>
      <w:r>
        <w:fldChar w:fldCharType="separate"/>
      </w:r>
      <w:r>
        <w:t>14</w:t>
      </w:r>
      <w:r>
        <w:fldChar w:fldCharType="end"/>
      </w:r>
    </w:p>
    <w:p w14:paraId="272FB8CF" w14:textId="54F3D334" w:rsidR="0043207F" w:rsidRDefault="0043207F">
      <w:pPr>
        <w:pStyle w:val="TOC3"/>
        <w:rPr>
          <w:rFonts w:ascii="Calibri" w:hAnsi="Calibri"/>
          <w:sz w:val="22"/>
          <w:szCs w:val="22"/>
          <w:lang w:val="en-IE" w:eastAsia="en-IE"/>
        </w:rPr>
      </w:pPr>
      <w:r>
        <w:t>6.1.2</w:t>
      </w:r>
      <w:r>
        <w:rPr>
          <w:rFonts w:ascii="Calibri" w:hAnsi="Calibri"/>
          <w:sz w:val="22"/>
          <w:szCs w:val="22"/>
          <w:lang w:val="en-IE" w:eastAsia="en-IE"/>
        </w:rPr>
        <w:tab/>
      </w:r>
      <w:r>
        <w:t>Details</w:t>
      </w:r>
      <w:r>
        <w:tab/>
      </w:r>
      <w:r>
        <w:fldChar w:fldCharType="begin"/>
      </w:r>
      <w:r>
        <w:instrText xml:space="preserve"> PAGEREF _Toc133484319 \h </w:instrText>
      </w:r>
      <w:r>
        <w:fldChar w:fldCharType="separate"/>
      </w:r>
      <w:r>
        <w:t>14</w:t>
      </w:r>
      <w:r>
        <w:fldChar w:fldCharType="end"/>
      </w:r>
    </w:p>
    <w:p w14:paraId="6CD19CE3" w14:textId="039AC3BF" w:rsidR="0043207F" w:rsidRDefault="0043207F">
      <w:pPr>
        <w:pStyle w:val="TOC3"/>
        <w:rPr>
          <w:rFonts w:ascii="Calibri" w:hAnsi="Calibri"/>
          <w:sz w:val="22"/>
          <w:szCs w:val="22"/>
          <w:lang w:val="en-IE" w:eastAsia="en-IE"/>
        </w:rPr>
      </w:pPr>
      <w:r>
        <w:t>6.1.3</w:t>
      </w:r>
      <w:r>
        <w:rPr>
          <w:rFonts w:ascii="Calibri" w:hAnsi="Calibri"/>
          <w:sz w:val="22"/>
          <w:szCs w:val="22"/>
          <w:lang w:val="en-IE" w:eastAsia="en-IE"/>
        </w:rPr>
        <w:tab/>
      </w:r>
      <w:r>
        <w:t>Evaluation</w:t>
      </w:r>
      <w:r>
        <w:tab/>
      </w:r>
      <w:r>
        <w:fldChar w:fldCharType="begin"/>
      </w:r>
      <w:r>
        <w:instrText xml:space="preserve"> PAGEREF _Toc133484320 \h </w:instrText>
      </w:r>
      <w:r>
        <w:fldChar w:fldCharType="separate"/>
      </w:r>
      <w:r>
        <w:t>15</w:t>
      </w:r>
      <w:r>
        <w:fldChar w:fldCharType="end"/>
      </w:r>
    </w:p>
    <w:p w14:paraId="407C9971" w14:textId="1A03B997" w:rsidR="0043207F" w:rsidRDefault="0043207F">
      <w:pPr>
        <w:pStyle w:val="TOC2"/>
        <w:rPr>
          <w:rFonts w:ascii="Calibri" w:hAnsi="Calibri"/>
          <w:sz w:val="22"/>
          <w:szCs w:val="22"/>
          <w:lang w:val="en-IE" w:eastAsia="en-IE"/>
        </w:rPr>
      </w:pPr>
      <w:r>
        <w:t>6.2</w:t>
      </w:r>
      <w:r>
        <w:rPr>
          <w:rFonts w:ascii="Calibri" w:hAnsi="Calibri"/>
          <w:sz w:val="22"/>
          <w:szCs w:val="22"/>
          <w:lang w:val="en-IE" w:eastAsia="en-IE"/>
        </w:rPr>
        <w:tab/>
      </w:r>
      <w:r>
        <w:t xml:space="preserve"> Solution for expressing service requirements as intent expectations.</w:t>
      </w:r>
      <w:r>
        <w:tab/>
      </w:r>
      <w:r>
        <w:fldChar w:fldCharType="begin"/>
      </w:r>
      <w:r>
        <w:instrText xml:space="preserve"> PAGEREF _Toc133484321 \h </w:instrText>
      </w:r>
      <w:r>
        <w:fldChar w:fldCharType="separate"/>
      </w:r>
      <w:r>
        <w:t>16</w:t>
      </w:r>
      <w:r>
        <w:fldChar w:fldCharType="end"/>
      </w:r>
    </w:p>
    <w:p w14:paraId="071749F6" w14:textId="56EFF682" w:rsidR="0043207F" w:rsidRDefault="0043207F">
      <w:pPr>
        <w:pStyle w:val="TOC3"/>
        <w:rPr>
          <w:rFonts w:ascii="Calibri" w:hAnsi="Calibri"/>
          <w:sz w:val="22"/>
          <w:szCs w:val="22"/>
          <w:lang w:val="en-IE" w:eastAsia="en-IE"/>
        </w:rPr>
      </w:pPr>
      <w:r>
        <w:t>6.2.1</w:t>
      </w:r>
      <w:r>
        <w:rPr>
          <w:rFonts w:ascii="Calibri" w:hAnsi="Calibri"/>
          <w:sz w:val="22"/>
          <w:szCs w:val="22"/>
          <w:lang w:val="en-IE" w:eastAsia="en-IE"/>
        </w:rPr>
        <w:tab/>
      </w:r>
      <w:r>
        <w:t>Description</w:t>
      </w:r>
      <w:r>
        <w:tab/>
      </w:r>
      <w:r>
        <w:fldChar w:fldCharType="begin"/>
      </w:r>
      <w:r>
        <w:instrText xml:space="preserve"> PAGEREF _Toc133484322 \h </w:instrText>
      </w:r>
      <w:r>
        <w:fldChar w:fldCharType="separate"/>
      </w:r>
      <w:r>
        <w:t>16</w:t>
      </w:r>
      <w:r>
        <w:fldChar w:fldCharType="end"/>
      </w:r>
    </w:p>
    <w:p w14:paraId="237D27E7" w14:textId="7517C96B" w:rsidR="0043207F" w:rsidRDefault="0043207F">
      <w:pPr>
        <w:pStyle w:val="TOC3"/>
        <w:rPr>
          <w:rFonts w:ascii="Calibri" w:hAnsi="Calibri"/>
          <w:sz w:val="22"/>
          <w:szCs w:val="22"/>
          <w:lang w:val="en-IE" w:eastAsia="en-IE"/>
        </w:rPr>
      </w:pPr>
      <w:r>
        <w:t>6.2.2</w:t>
      </w:r>
      <w:r>
        <w:rPr>
          <w:rFonts w:ascii="Calibri" w:hAnsi="Calibri"/>
          <w:sz w:val="22"/>
          <w:szCs w:val="22"/>
          <w:lang w:val="en-IE" w:eastAsia="en-IE"/>
        </w:rPr>
        <w:tab/>
      </w:r>
      <w:r>
        <w:t>Alternative 1: Network slice and network slice subnet expectations</w:t>
      </w:r>
      <w:r>
        <w:tab/>
      </w:r>
      <w:r>
        <w:fldChar w:fldCharType="begin"/>
      </w:r>
      <w:r>
        <w:instrText xml:space="preserve"> PAGEREF _Toc133484323 \h </w:instrText>
      </w:r>
      <w:r>
        <w:fldChar w:fldCharType="separate"/>
      </w:r>
      <w:r>
        <w:t>17</w:t>
      </w:r>
      <w:r>
        <w:fldChar w:fldCharType="end"/>
      </w:r>
    </w:p>
    <w:p w14:paraId="137091FA" w14:textId="76769FAC" w:rsidR="0043207F" w:rsidRDefault="0043207F">
      <w:pPr>
        <w:pStyle w:val="TOC4"/>
        <w:rPr>
          <w:rFonts w:ascii="Calibri" w:hAnsi="Calibri"/>
          <w:sz w:val="22"/>
          <w:szCs w:val="22"/>
          <w:lang w:val="en-IE" w:eastAsia="en-IE"/>
        </w:rPr>
      </w:pPr>
      <w:r>
        <w:t>6.2.2.1</w:t>
      </w:r>
      <w:r>
        <w:rPr>
          <w:rFonts w:ascii="Calibri" w:hAnsi="Calibri"/>
          <w:sz w:val="22"/>
          <w:szCs w:val="22"/>
          <w:lang w:val="en-IE" w:eastAsia="en-IE"/>
        </w:rPr>
        <w:tab/>
      </w:r>
      <w:r>
        <w:rPr>
          <w:lang w:eastAsia="zh-CN"/>
        </w:rPr>
        <w:t>Modell</w:t>
      </w:r>
      <w:r>
        <w:t xml:space="preserve">ing service profile attributes as </w:t>
      </w:r>
      <w:r>
        <w:rPr>
          <w:lang w:eastAsia="zh-CN"/>
        </w:rPr>
        <w:t>intent</w:t>
      </w:r>
      <w:r>
        <w:t xml:space="preserve"> expectation for network slice</w:t>
      </w:r>
      <w:r>
        <w:tab/>
      </w:r>
      <w:r>
        <w:fldChar w:fldCharType="begin"/>
      </w:r>
      <w:r>
        <w:instrText xml:space="preserve"> PAGEREF _Toc133484324 \h </w:instrText>
      </w:r>
      <w:r>
        <w:fldChar w:fldCharType="separate"/>
      </w:r>
      <w:r>
        <w:t>17</w:t>
      </w:r>
      <w:r>
        <w:fldChar w:fldCharType="end"/>
      </w:r>
    </w:p>
    <w:p w14:paraId="609CDB1E" w14:textId="732AE555" w:rsidR="0043207F" w:rsidRDefault="0043207F">
      <w:pPr>
        <w:pStyle w:val="TOC5"/>
        <w:rPr>
          <w:rFonts w:ascii="Calibri" w:hAnsi="Calibri"/>
          <w:sz w:val="22"/>
          <w:szCs w:val="22"/>
          <w:lang w:val="en-IE" w:eastAsia="en-IE"/>
        </w:rPr>
      </w:pPr>
      <w:r>
        <w:lastRenderedPageBreak/>
        <w:t>6.2.2.1.1</w:t>
      </w:r>
      <w:r>
        <w:rPr>
          <w:rFonts w:ascii="Calibri" w:hAnsi="Calibri"/>
          <w:sz w:val="22"/>
          <w:szCs w:val="22"/>
          <w:lang w:val="en-IE" w:eastAsia="en-IE"/>
        </w:rPr>
        <w:tab/>
      </w:r>
      <w:r>
        <w:t>ExpectationObject</w:t>
      </w:r>
      <w:r>
        <w:tab/>
      </w:r>
      <w:r>
        <w:fldChar w:fldCharType="begin"/>
      </w:r>
      <w:r>
        <w:instrText xml:space="preserve"> PAGEREF _Toc133484325 \h </w:instrText>
      </w:r>
      <w:r>
        <w:fldChar w:fldCharType="separate"/>
      </w:r>
      <w:r>
        <w:t>17</w:t>
      </w:r>
      <w:r>
        <w:fldChar w:fldCharType="end"/>
      </w:r>
    </w:p>
    <w:p w14:paraId="7C8EE9AF" w14:textId="77D9EA3A" w:rsidR="0043207F" w:rsidRDefault="0043207F">
      <w:pPr>
        <w:pStyle w:val="TOC5"/>
        <w:rPr>
          <w:rFonts w:ascii="Calibri" w:hAnsi="Calibri"/>
          <w:sz w:val="22"/>
          <w:szCs w:val="22"/>
          <w:lang w:val="en-IE" w:eastAsia="en-IE"/>
        </w:rPr>
      </w:pPr>
      <w:r>
        <w:t>6.2.2.1.2</w:t>
      </w:r>
      <w:r>
        <w:rPr>
          <w:rFonts w:ascii="Calibri" w:hAnsi="Calibri"/>
          <w:sz w:val="22"/>
          <w:szCs w:val="22"/>
          <w:lang w:val="en-IE" w:eastAsia="en-IE"/>
        </w:rPr>
        <w:tab/>
      </w:r>
      <w:r>
        <w:t>ExpectationTargets</w:t>
      </w:r>
      <w:r>
        <w:tab/>
      </w:r>
      <w:r>
        <w:fldChar w:fldCharType="begin"/>
      </w:r>
      <w:r>
        <w:instrText xml:space="preserve"> PAGEREF _Toc133484326 \h </w:instrText>
      </w:r>
      <w:r>
        <w:fldChar w:fldCharType="separate"/>
      </w:r>
      <w:r>
        <w:t>17</w:t>
      </w:r>
      <w:r>
        <w:fldChar w:fldCharType="end"/>
      </w:r>
    </w:p>
    <w:p w14:paraId="11A7CBF9" w14:textId="1A140DBD" w:rsidR="0043207F" w:rsidRDefault="0043207F">
      <w:pPr>
        <w:pStyle w:val="TOC5"/>
        <w:rPr>
          <w:rFonts w:ascii="Calibri" w:hAnsi="Calibri"/>
          <w:sz w:val="22"/>
          <w:szCs w:val="22"/>
          <w:lang w:val="en-IE" w:eastAsia="en-IE"/>
        </w:rPr>
      </w:pPr>
      <w:r>
        <w:t>6.2.2.1.3</w:t>
      </w:r>
      <w:r>
        <w:rPr>
          <w:rFonts w:ascii="Calibri" w:hAnsi="Calibri"/>
          <w:sz w:val="22"/>
          <w:szCs w:val="22"/>
          <w:lang w:val="en-IE" w:eastAsia="en-IE"/>
        </w:rPr>
        <w:tab/>
      </w:r>
      <w:r>
        <w:t>ExpectationContext</w:t>
      </w:r>
      <w:r>
        <w:tab/>
      </w:r>
      <w:r>
        <w:fldChar w:fldCharType="begin"/>
      </w:r>
      <w:r>
        <w:instrText xml:space="preserve"> PAGEREF _Toc133484327 \h </w:instrText>
      </w:r>
      <w:r>
        <w:fldChar w:fldCharType="separate"/>
      </w:r>
      <w:r>
        <w:t>17</w:t>
      </w:r>
      <w:r>
        <w:fldChar w:fldCharType="end"/>
      </w:r>
    </w:p>
    <w:p w14:paraId="6D48CA6C" w14:textId="69852600" w:rsidR="0043207F" w:rsidRDefault="0043207F">
      <w:pPr>
        <w:pStyle w:val="TOC4"/>
        <w:rPr>
          <w:rFonts w:ascii="Calibri" w:hAnsi="Calibri"/>
          <w:sz w:val="22"/>
          <w:szCs w:val="22"/>
          <w:lang w:val="en-IE" w:eastAsia="en-IE"/>
        </w:rPr>
      </w:pPr>
      <w:r>
        <w:t>6.2.2.2</w:t>
      </w:r>
      <w:r>
        <w:rPr>
          <w:rFonts w:ascii="Calibri" w:hAnsi="Calibri"/>
          <w:sz w:val="22"/>
          <w:szCs w:val="22"/>
          <w:lang w:val="en-IE" w:eastAsia="en-IE"/>
        </w:rPr>
        <w:tab/>
      </w:r>
      <w:r>
        <w:t>Modelling RANSlice</w:t>
      </w:r>
      <w:r>
        <w:rPr>
          <w:lang w:eastAsia="zh-CN"/>
        </w:rPr>
        <w:t>Profile</w:t>
      </w:r>
      <w:r>
        <w:t xml:space="preserve"> attributes as </w:t>
      </w:r>
      <w:r>
        <w:rPr>
          <w:lang w:eastAsia="zh-CN"/>
        </w:rPr>
        <w:t>intent</w:t>
      </w:r>
      <w:r>
        <w:t xml:space="preserve"> expectation for RAN network slice subnet service delivering and assurance</w:t>
      </w:r>
      <w:r>
        <w:tab/>
      </w:r>
      <w:r>
        <w:fldChar w:fldCharType="begin"/>
      </w:r>
      <w:r>
        <w:instrText xml:space="preserve"> PAGEREF _Toc133484328 \h </w:instrText>
      </w:r>
      <w:r>
        <w:fldChar w:fldCharType="separate"/>
      </w:r>
      <w:r>
        <w:t>17</w:t>
      </w:r>
      <w:r>
        <w:fldChar w:fldCharType="end"/>
      </w:r>
    </w:p>
    <w:p w14:paraId="1C8A8F91" w14:textId="716C98DB" w:rsidR="0043207F" w:rsidRDefault="0043207F">
      <w:pPr>
        <w:pStyle w:val="TOC4"/>
        <w:rPr>
          <w:rFonts w:ascii="Calibri" w:hAnsi="Calibri"/>
          <w:sz w:val="22"/>
          <w:szCs w:val="22"/>
          <w:lang w:val="en-IE" w:eastAsia="en-IE"/>
        </w:rPr>
      </w:pPr>
      <w:r>
        <w:t>6.2.2.3</w:t>
      </w:r>
      <w:r>
        <w:rPr>
          <w:rFonts w:ascii="Calibri" w:hAnsi="Calibri"/>
          <w:sz w:val="22"/>
          <w:szCs w:val="22"/>
          <w:lang w:val="en-IE" w:eastAsia="en-IE"/>
        </w:rPr>
        <w:tab/>
      </w:r>
      <w:r>
        <w:t>Modelling CNSlice</w:t>
      </w:r>
      <w:r>
        <w:rPr>
          <w:lang w:eastAsia="zh-CN"/>
        </w:rPr>
        <w:t>Profile</w:t>
      </w:r>
      <w:r>
        <w:t xml:space="preserve"> attributes as </w:t>
      </w:r>
      <w:r>
        <w:rPr>
          <w:lang w:eastAsia="zh-CN"/>
        </w:rPr>
        <w:t>intent</w:t>
      </w:r>
      <w:r>
        <w:t xml:space="preserve"> expectation for CN network slice subnet</w:t>
      </w:r>
      <w:r>
        <w:tab/>
      </w:r>
      <w:r>
        <w:fldChar w:fldCharType="begin"/>
      </w:r>
      <w:r>
        <w:instrText xml:space="preserve"> PAGEREF _Toc133484329 \h </w:instrText>
      </w:r>
      <w:r>
        <w:fldChar w:fldCharType="separate"/>
      </w:r>
      <w:r>
        <w:t>17</w:t>
      </w:r>
      <w:r>
        <w:fldChar w:fldCharType="end"/>
      </w:r>
    </w:p>
    <w:p w14:paraId="0AB26ABF" w14:textId="612C9687" w:rsidR="0043207F" w:rsidRDefault="0043207F">
      <w:pPr>
        <w:pStyle w:val="TOC2"/>
        <w:rPr>
          <w:rFonts w:ascii="Calibri" w:hAnsi="Calibri"/>
          <w:sz w:val="22"/>
          <w:szCs w:val="22"/>
          <w:lang w:val="en-IE" w:eastAsia="en-IE"/>
        </w:rPr>
      </w:pPr>
      <w:r>
        <w:rPr>
          <w:lang w:eastAsia="zh-CN"/>
        </w:rPr>
        <w:t>6.3</w:t>
      </w:r>
      <w:r>
        <w:rPr>
          <w:rFonts w:ascii="Calibri" w:hAnsi="Calibri"/>
          <w:sz w:val="22"/>
          <w:szCs w:val="22"/>
          <w:lang w:val="en-IE" w:eastAsia="en-IE"/>
        </w:rPr>
        <w:tab/>
      </w:r>
      <w:r>
        <w:rPr>
          <w:lang w:eastAsia="zh-CN"/>
        </w:rPr>
        <w:t>Solution for intent driven management to express expectation of network slice service assurance</w:t>
      </w:r>
      <w:r>
        <w:tab/>
      </w:r>
      <w:r>
        <w:fldChar w:fldCharType="begin"/>
      </w:r>
      <w:r>
        <w:instrText xml:space="preserve"> PAGEREF _Toc133484330 \h </w:instrText>
      </w:r>
      <w:r>
        <w:fldChar w:fldCharType="separate"/>
      </w:r>
      <w:r>
        <w:t>17</w:t>
      </w:r>
      <w:r>
        <w:fldChar w:fldCharType="end"/>
      </w:r>
    </w:p>
    <w:p w14:paraId="79B5D648" w14:textId="0808A8D1" w:rsidR="0043207F" w:rsidRDefault="0043207F">
      <w:pPr>
        <w:pStyle w:val="TOC3"/>
        <w:rPr>
          <w:rFonts w:ascii="Calibri" w:hAnsi="Calibri"/>
          <w:sz w:val="22"/>
          <w:szCs w:val="22"/>
          <w:lang w:val="en-IE" w:eastAsia="en-IE"/>
        </w:rPr>
      </w:pPr>
      <w:r>
        <w:rPr>
          <w:lang w:eastAsia="zh-CN"/>
        </w:rPr>
        <w:t>6.3.1</w:t>
      </w:r>
      <w:r>
        <w:rPr>
          <w:rFonts w:ascii="Calibri" w:hAnsi="Calibri"/>
          <w:sz w:val="22"/>
          <w:szCs w:val="22"/>
          <w:lang w:val="en-IE" w:eastAsia="en-IE"/>
        </w:rPr>
        <w:tab/>
      </w:r>
      <w:r>
        <w:rPr>
          <w:lang w:eastAsia="zh-CN"/>
        </w:rPr>
        <w:t>Introduction</w:t>
      </w:r>
      <w:r>
        <w:tab/>
      </w:r>
      <w:r>
        <w:fldChar w:fldCharType="begin"/>
      </w:r>
      <w:r>
        <w:instrText xml:space="preserve"> PAGEREF _Toc133484331 \h </w:instrText>
      </w:r>
      <w:r>
        <w:fldChar w:fldCharType="separate"/>
      </w:r>
      <w:r>
        <w:t>17</w:t>
      </w:r>
      <w:r>
        <w:fldChar w:fldCharType="end"/>
      </w:r>
    </w:p>
    <w:p w14:paraId="4FEA9180" w14:textId="507D3566" w:rsidR="0043207F" w:rsidRDefault="0043207F">
      <w:pPr>
        <w:pStyle w:val="TOC3"/>
        <w:rPr>
          <w:rFonts w:ascii="Calibri" w:hAnsi="Calibri"/>
          <w:sz w:val="22"/>
          <w:szCs w:val="22"/>
          <w:lang w:val="en-IE" w:eastAsia="en-IE"/>
        </w:rPr>
      </w:pPr>
      <w:r>
        <w:rPr>
          <w:lang w:eastAsia="zh-CN"/>
        </w:rPr>
        <w:t>6.3</w:t>
      </w:r>
      <w:r w:rsidRPr="00031FBD">
        <w:rPr>
          <w:rFonts w:eastAsia="DengXian"/>
          <w:lang w:eastAsia="zh-CN"/>
        </w:rPr>
        <w:t>.</w:t>
      </w:r>
      <w:r>
        <w:rPr>
          <w:lang w:eastAsia="zh-CN"/>
        </w:rPr>
        <w:t>2</w:t>
      </w:r>
      <w:r>
        <w:rPr>
          <w:rFonts w:ascii="Calibri" w:hAnsi="Calibri"/>
          <w:sz w:val="22"/>
          <w:szCs w:val="22"/>
          <w:lang w:val="en-IE" w:eastAsia="en-IE"/>
        </w:rPr>
        <w:tab/>
      </w:r>
      <w:r>
        <w:rPr>
          <w:lang w:eastAsia="zh-CN"/>
        </w:rPr>
        <w:t>Description</w:t>
      </w:r>
      <w:r>
        <w:tab/>
      </w:r>
      <w:r>
        <w:fldChar w:fldCharType="begin"/>
      </w:r>
      <w:r>
        <w:instrText xml:space="preserve"> PAGEREF _Toc133484332 \h </w:instrText>
      </w:r>
      <w:r>
        <w:fldChar w:fldCharType="separate"/>
      </w:r>
      <w:r>
        <w:t>18</w:t>
      </w:r>
      <w:r>
        <w:fldChar w:fldCharType="end"/>
      </w:r>
    </w:p>
    <w:p w14:paraId="74DCB363" w14:textId="7CB56085" w:rsidR="0043207F" w:rsidRDefault="0043207F">
      <w:pPr>
        <w:pStyle w:val="TOC3"/>
        <w:rPr>
          <w:rFonts w:ascii="Calibri" w:hAnsi="Calibri"/>
          <w:sz w:val="22"/>
          <w:szCs w:val="22"/>
          <w:lang w:val="en-IE" w:eastAsia="en-IE"/>
        </w:rPr>
      </w:pPr>
      <w:r>
        <w:rPr>
          <w:lang w:eastAsia="zh-CN"/>
        </w:rPr>
        <w:t>6.3.3</w:t>
      </w:r>
      <w:r>
        <w:rPr>
          <w:rFonts w:ascii="Calibri" w:hAnsi="Calibri"/>
          <w:sz w:val="22"/>
          <w:szCs w:val="22"/>
          <w:lang w:val="en-IE" w:eastAsia="en-IE"/>
        </w:rPr>
        <w:tab/>
      </w:r>
      <w:r>
        <w:rPr>
          <w:lang w:eastAsia="zh-CN"/>
        </w:rPr>
        <w:t>Evaluation</w:t>
      </w:r>
      <w:r>
        <w:tab/>
      </w:r>
      <w:r>
        <w:fldChar w:fldCharType="begin"/>
      </w:r>
      <w:r>
        <w:instrText xml:space="preserve"> PAGEREF _Toc133484333 \h </w:instrText>
      </w:r>
      <w:r>
        <w:fldChar w:fldCharType="separate"/>
      </w:r>
      <w:r>
        <w:t>18</w:t>
      </w:r>
      <w:r>
        <w:fldChar w:fldCharType="end"/>
      </w:r>
    </w:p>
    <w:p w14:paraId="51DADFA4" w14:textId="0835C119" w:rsidR="0043207F" w:rsidRDefault="0043207F">
      <w:pPr>
        <w:pStyle w:val="TOC2"/>
        <w:rPr>
          <w:rFonts w:ascii="Calibri" w:hAnsi="Calibri"/>
          <w:sz w:val="22"/>
          <w:szCs w:val="22"/>
          <w:lang w:val="en-IE" w:eastAsia="en-IE"/>
        </w:rPr>
      </w:pPr>
      <w:r>
        <w:t>6.4</w:t>
      </w:r>
      <w:r>
        <w:rPr>
          <w:rFonts w:ascii="Calibri" w:hAnsi="Calibri"/>
          <w:sz w:val="22"/>
          <w:szCs w:val="22"/>
          <w:lang w:val="en-IE" w:eastAsia="en-IE"/>
        </w:rPr>
        <w:tab/>
      </w:r>
      <w:r>
        <w:rPr>
          <w:lang w:eastAsia="zh-CN"/>
        </w:rPr>
        <w:t>Procedures</w:t>
      </w:r>
      <w:r>
        <w:t xml:space="preserve"> for </w:t>
      </w:r>
      <w:r>
        <w:rPr>
          <w:lang w:eastAsia="zh-CN"/>
        </w:rPr>
        <w:t>intent driven approach for network slice (subnet) delivering and assurance</w:t>
      </w:r>
      <w:r>
        <w:tab/>
      </w:r>
      <w:r>
        <w:fldChar w:fldCharType="begin"/>
      </w:r>
      <w:r>
        <w:instrText xml:space="preserve"> PAGEREF _Toc133484334 \h </w:instrText>
      </w:r>
      <w:r>
        <w:fldChar w:fldCharType="separate"/>
      </w:r>
      <w:r>
        <w:t>18</w:t>
      </w:r>
      <w:r>
        <w:fldChar w:fldCharType="end"/>
      </w:r>
    </w:p>
    <w:p w14:paraId="54C26806" w14:textId="5C4B035E" w:rsidR="0043207F" w:rsidRDefault="0043207F">
      <w:pPr>
        <w:pStyle w:val="TOC3"/>
        <w:rPr>
          <w:rFonts w:ascii="Calibri" w:hAnsi="Calibri"/>
          <w:sz w:val="22"/>
          <w:szCs w:val="22"/>
          <w:lang w:val="en-IE" w:eastAsia="en-IE"/>
        </w:rPr>
      </w:pPr>
      <w:r>
        <w:t>6.4.1</w:t>
      </w:r>
      <w:r>
        <w:rPr>
          <w:rFonts w:ascii="Calibri" w:hAnsi="Calibri"/>
          <w:sz w:val="22"/>
          <w:szCs w:val="22"/>
          <w:lang w:val="en-IE" w:eastAsia="en-IE"/>
        </w:rPr>
        <w:tab/>
      </w:r>
      <w:r>
        <w:rPr>
          <w:lang w:eastAsia="zh-CN"/>
        </w:rPr>
        <w:t>Introduction</w:t>
      </w:r>
      <w:r>
        <w:tab/>
      </w:r>
      <w:r>
        <w:fldChar w:fldCharType="begin"/>
      </w:r>
      <w:r>
        <w:instrText xml:space="preserve"> PAGEREF _Toc133484335 \h </w:instrText>
      </w:r>
      <w:r>
        <w:fldChar w:fldCharType="separate"/>
      </w:r>
      <w:r>
        <w:t>18</w:t>
      </w:r>
      <w:r>
        <w:fldChar w:fldCharType="end"/>
      </w:r>
    </w:p>
    <w:p w14:paraId="411D9907" w14:textId="5D9ED2E0" w:rsidR="0043207F" w:rsidRDefault="0043207F">
      <w:pPr>
        <w:pStyle w:val="TOC3"/>
        <w:rPr>
          <w:rFonts w:ascii="Calibri" w:hAnsi="Calibri"/>
          <w:sz w:val="22"/>
          <w:szCs w:val="22"/>
          <w:lang w:val="en-IE" w:eastAsia="en-IE"/>
        </w:rPr>
      </w:pPr>
      <w:r>
        <w:t>6.4.2</w:t>
      </w:r>
      <w:r>
        <w:rPr>
          <w:rFonts w:ascii="Calibri" w:hAnsi="Calibri"/>
          <w:sz w:val="22"/>
          <w:szCs w:val="22"/>
          <w:lang w:val="en-IE" w:eastAsia="en-IE"/>
        </w:rPr>
        <w:tab/>
      </w:r>
      <w:r>
        <w:rPr>
          <w:lang w:eastAsia="zh-CN"/>
        </w:rPr>
        <w:t>Procedure</w:t>
      </w:r>
      <w:r>
        <w:t xml:space="preserve"> for intent driven approach for network slice service delivering and assurance</w:t>
      </w:r>
      <w:r>
        <w:tab/>
      </w:r>
      <w:r>
        <w:fldChar w:fldCharType="begin"/>
      </w:r>
      <w:r>
        <w:instrText xml:space="preserve"> PAGEREF _Toc133484336 \h </w:instrText>
      </w:r>
      <w:r>
        <w:fldChar w:fldCharType="separate"/>
      </w:r>
      <w:r>
        <w:t>18</w:t>
      </w:r>
      <w:r>
        <w:fldChar w:fldCharType="end"/>
      </w:r>
    </w:p>
    <w:p w14:paraId="27847C22" w14:textId="32C2300C" w:rsidR="0043207F" w:rsidRDefault="0043207F">
      <w:pPr>
        <w:pStyle w:val="TOC3"/>
        <w:rPr>
          <w:rFonts w:ascii="Calibri" w:hAnsi="Calibri"/>
          <w:sz w:val="22"/>
          <w:szCs w:val="22"/>
          <w:lang w:val="en-IE" w:eastAsia="en-IE"/>
        </w:rPr>
      </w:pPr>
      <w:r>
        <w:t>6.4.3</w:t>
      </w:r>
      <w:r>
        <w:rPr>
          <w:rFonts w:ascii="Calibri" w:hAnsi="Calibri"/>
          <w:sz w:val="22"/>
          <w:szCs w:val="22"/>
          <w:lang w:val="en-IE" w:eastAsia="en-IE"/>
        </w:rPr>
        <w:tab/>
      </w:r>
      <w:r>
        <w:rPr>
          <w:lang w:eastAsia="zh-CN"/>
        </w:rPr>
        <w:t>Procedure</w:t>
      </w:r>
      <w:r>
        <w:t xml:space="preserve"> for intent driven approach for network slice subnet delivering and assurance</w:t>
      </w:r>
      <w:r>
        <w:tab/>
      </w:r>
      <w:r>
        <w:fldChar w:fldCharType="begin"/>
      </w:r>
      <w:r>
        <w:instrText xml:space="preserve"> PAGEREF _Toc133484337 \h </w:instrText>
      </w:r>
      <w:r>
        <w:fldChar w:fldCharType="separate"/>
      </w:r>
      <w:r>
        <w:t>20</w:t>
      </w:r>
      <w:r>
        <w:fldChar w:fldCharType="end"/>
      </w:r>
    </w:p>
    <w:p w14:paraId="209AEEFB" w14:textId="4B8E7CC7" w:rsidR="0043207F" w:rsidRDefault="0043207F">
      <w:pPr>
        <w:pStyle w:val="TOC2"/>
        <w:rPr>
          <w:rFonts w:ascii="Calibri" w:hAnsi="Calibri"/>
          <w:sz w:val="22"/>
          <w:szCs w:val="22"/>
          <w:lang w:val="en-IE" w:eastAsia="en-IE"/>
        </w:rPr>
      </w:pPr>
      <w:r>
        <w:t>6.B</w:t>
      </w:r>
      <w:r>
        <w:rPr>
          <w:rFonts w:ascii="Calibri" w:hAnsi="Calibri"/>
          <w:sz w:val="22"/>
          <w:szCs w:val="22"/>
          <w:lang w:val="en-IE" w:eastAsia="en-IE"/>
        </w:rPr>
        <w:tab/>
      </w:r>
      <w:r>
        <w:t xml:space="preserve"> Solution &lt;&lt;B&gt;&gt;</w:t>
      </w:r>
      <w:r>
        <w:tab/>
      </w:r>
      <w:r>
        <w:fldChar w:fldCharType="begin"/>
      </w:r>
      <w:r>
        <w:instrText xml:space="preserve"> PAGEREF _Toc133484338 \h </w:instrText>
      </w:r>
      <w:r>
        <w:fldChar w:fldCharType="separate"/>
      </w:r>
      <w:r>
        <w:t>22</w:t>
      </w:r>
      <w:r>
        <w:fldChar w:fldCharType="end"/>
      </w:r>
    </w:p>
    <w:p w14:paraId="72CEE9B9" w14:textId="650382E5" w:rsidR="0043207F" w:rsidRDefault="0043207F">
      <w:pPr>
        <w:pStyle w:val="TOC3"/>
        <w:rPr>
          <w:rFonts w:ascii="Calibri" w:hAnsi="Calibri"/>
          <w:sz w:val="22"/>
          <w:szCs w:val="22"/>
          <w:lang w:val="en-IE" w:eastAsia="en-IE"/>
        </w:rPr>
      </w:pPr>
      <w:r>
        <w:t>6.B.1</w:t>
      </w:r>
      <w:r>
        <w:rPr>
          <w:rFonts w:ascii="Calibri" w:hAnsi="Calibri"/>
          <w:sz w:val="22"/>
          <w:szCs w:val="22"/>
          <w:lang w:val="en-IE" w:eastAsia="en-IE"/>
        </w:rPr>
        <w:tab/>
      </w:r>
      <w:r>
        <w:t>Description</w:t>
      </w:r>
      <w:r>
        <w:tab/>
      </w:r>
      <w:r>
        <w:fldChar w:fldCharType="begin"/>
      </w:r>
      <w:r>
        <w:instrText xml:space="preserve"> PAGEREF _Toc133484339 \h </w:instrText>
      </w:r>
      <w:r>
        <w:fldChar w:fldCharType="separate"/>
      </w:r>
      <w:r>
        <w:t>22</w:t>
      </w:r>
      <w:r>
        <w:fldChar w:fldCharType="end"/>
      </w:r>
    </w:p>
    <w:p w14:paraId="06E9568C" w14:textId="1A48E1C1" w:rsidR="0043207F" w:rsidRDefault="0043207F">
      <w:pPr>
        <w:pStyle w:val="TOC3"/>
        <w:rPr>
          <w:rFonts w:ascii="Calibri" w:hAnsi="Calibri"/>
          <w:sz w:val="22"/>
          <w:szCs w:val="22"/>
          <w:lang w:val="en-IE" w:eastAsia="en-IE"/>
        </w:rPr>
      </w:pPr>
      <w:r>
        <w:t>6.B.2</w:t>
      </w:r>
      <w:r>
        <w:rPr>
          <w:rFonts w:ascii="Calibri" w:hAnsi="Calibri"/>
          <w:sz w:val="22"/>
          <w:szCs w:val="22"/>
          <w:lang w:val="en-IE" w:eastAsia="en-IE"/>
        </w:rPr>
        <w:tab/>
      </w:r>
      <w:r>
        <w:t>Details</w:t>
      </w:r>
      <w:r>
        <w:tab/>
      </w:r>
      <w:r>
        <w:fldChar w:fldCharType="begin"/>
      </w:r>
      <w:r>
        <w:instrText xml:space="preserve"> PAGEREF _Toc133484340 \h </w:instrText>
      </w:r>
      <w:r>
        <w:fldChar w:fldCharType="separate"/>
      </w:r>
      <w:r>
        <w:t>22</w:t>
      </w:r>
      <w:r>
        <w:fldChar w:fldCharType="end"/>
      </w:r>
    </w:p>
    <w:p w14:paraId="40A9E18C" w14:textId="6CD21D6D" w:rsidR="0043207F" w:rsidRDefault="0043207F">
      <w:pPr>
        <w:pStyle w:val="TOC3"/>
        <w:rPr>
          <w:rFonts w:ascii="Calibri" w:hAnsi="Calibri"/>
          <w:sz w:val="22"/>
          <w:szCs w:val="22"/>
          <w:lang w:val="en-IE" w:eastAsia="en-IE"/>
        </w:rPr>
      </w:pPr>
      <w:r>
        <w:t>6.B.3</w:t>
      </w:r>
      <w:r>
        <w:rPr>
          <w:rFonts w:ascii="Calibri" w:hAnsi="Calibri"/>
          <w:sz w:val="22"/>
          <w:szCs w:val="22"/>
          <w:lang w:val="en-IE" w:eastAsia="en-IE"/>
        </w:rPr>
        <w:tab/>
      </w:r>
      <w:r>
        <w:t>Evaluation</w:t>
      </w:r>
      <w:r>
        <w:tab/>
      </w:r>
      <w:r>
        <w:fldChar w:fldCharType="begin"/>
      </w:r>
      <w:r>
        <w:instrText xml:space="preserve"> PAGEREF _Toc133484341 \h </w:instrText>
      </w:r>
      <w:r>
        <w:fldChar w:fldCharType="separate"/>
      </w:r>
      <w:r>
        <w:t>22</w:t>
      </w:r>
      <w:r>
        <w:fldChar w:fldCharType="end"/>
      </w:r>
    </w:p>
    <w:p w14:paraId="503E8389" w14:textId="484367F9" w:rsidR="0043207F" w:rsidRDefault="0043207F">
      <w:pPr>
        <w:pStyle w:val="TOC1"/>
        <w:rPr>
          <w:rFonts w:ascii="Calibri" w:hAnsi="Calibri"/>
          <w:szCs w:val="22"/>
          <w:lang w:val="en-IE" w:eastAsia="en-IE"/>
        </w:rPr>
      </w:pPr>
      <w:r>
        <w:t xml:space="preserve">7 </w:t>
      </w:r>
      <w:r>
        <w:rPr>
          <w:rFonts w:ascii="Calibri" w:hAnsi="Calibri"/>
          <w:szCs w:val="22"/>
          <w:lang w:val="en-IE" w:eastAsia="en-IE"/>
        </w:rPr>
        <w:tab/>
      </w:r>
      <w:r>
        <w:t>Conclusion and Recommendation</w:t>
      </w:r>
      <w:r>
        <w:tab/>
      </w:r>
      <w:r>
        <w:fldChar w:fldCharType="begin"/>
      </w:r>
      <w:r>
        <w:instrText xml:space="preserve"> PAGEREF _Toc133484342 \h </w:instrText>
      </w:r>
      <w:r>
        <w:fldChar w:fldCharType="separate"/>
      </w:r>
      <w:r>
        <w:t>22</w:t>
      </w:r>
      <w:r>
        <w:fldChar w:fldCharType="end"/>
      </w:r>
    </w:p>
    <w:p w14:paraId="09490A25" w14:textId="6E53DCEA" w:rsidR="0043207F" w:rsidRDefault="0043207F">
      <w:pPr>
        <w:pStyle w:val="TOC8"/>
        <w:rPr>
          <w:rFonts w:ascii="Calibri" w:hAnsi="Calibri"/>
          <w:b w:val="0"/>
          <w:szCs w:val="22"/>
          <w:lang w:val="en-IE" w:eastAsia="en-IE"/>
        </w:rPr>
      </w:pPr>
      <w:r>
        <w:t>Annex A</w:t>
      </w:r>
      <w:r>
        <w:tab/>
      </w:r>
      <w:r>
        <w:fldChar w:fldCharType="begin"/>
      </w:r>
      <w:r>
        <w:instrText xml:space="preserve"> PAGEREF _Toc133484343 \h </w:instrText>
      </w:r>
      <w:r>
        <w:fldChar w:fldCharType="separate"/>
      </w:r>
      <w:r>
        <w:t>22</w:t>
      </w:r>
      <w:r>
        <w:fldChar w:fldCharType="end"/>
      </w:r>
    </w:p>
    <w:p w14:paraId="5216EC15" w14:textId="593ECE18" w:rsidR="0043207F" w:rsidRDefault="0043207F">
      <w:pPr>
        <w:pStyle w:val="TOC1"/>
        <w:rPr>
          <w:rFonts w:ascii="Calibri" w:hAnsi="Calibri"/>
          <w:szCs w:val="22"/>
          <w:lang w:val="en-IE" w:eastAsia="en-IE"/>
        </w:rPr>
      </w:pPr>
      <w:r>
        <w:rPr>
          <w:lang w:eastAsia="zh-CN"/>
        </w:rPr>
        <w:t xml:space="preserve">A.1 </w:t>
      </w:r>
      <w:r>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_Toc133484344 \h </w:instrText>
      </w:r>
      <w:r>
        <w:fldChar w:fldCharType="separate"/>
      </w:r>
      <w:r>
        <w:t>22</w:t>
      </w:r>
      <w:r>
        <w:fldChar w:fldCharType="end"/>
      </w:r>
    </w:p>
    <w:p w14:paraId="546BB5C6" w14:textId="5A076E3F" w:rsidR="0043207F" w:rsidRDefault="0043207F">
      <w:pPr>
        <w:pStyle w:val="TOC1"/>
        <w:rPr>
          <w:rFonts w:ascii="Calibri" w:hAnsi="Calibri"/>
          <w:szCs w:val="22"/>
          <w:lang w:val="en-IE" w:eastAsia="en-IE"/>
        </w:rPr>
      </w:pPr>
      <w:r>
        <w:rPr>
          <w:lang w:eastAsia="zh-CN"/>
        </w:rPr>
        <w:t xml:space="preserve">A.2 </w:t>
      </w:r>
      <w:r>
        <w:rPr>
          <w:rFonts w:ascii="Calibri" w:hAnsi="Calibri"/>
          <w:szCs w:val="22"/>
          <w:lang w:val="en-IE" w:eastAsia="en-IE"/>
        </w:rPr>
        <w:tab/>
      </w:r>
      <w:r>
        <w:rPr>
          <w:lang w:eastAsia="zh-CN"/>
        </w:rPr>
        <w:t>Key issues of network slice service assurance</w:t>
      </w:r>
      <w:r>
        <w:tab/>
      </w:r>
      <w:r>
        <w:fldChar w:fldCharType="begin"/>
      </w:r>
      <w:r>
        <w:instrText xml:space="preserve"> PAGEREF _Toc133484345 \h </w:instrText>
      </w:r>
      <w:r>
        <w:fldChar w:fldCharType="separate"/>
      </w:r>
      <w:r>
        <w:t>23</w:t>
      </w:r>
      <w:r>
        <w:fldChar w:fldCharType="end"/>
      </w:r>
    </w:p>
    <w:p w14:paraId="43294618" w14:textId="35FD4257" w:rsidR="0043207F" w:rsidRDefault="0043207F">
      <w:pPr>
        <w:pStyle w:val="TOC8"/>
        <w:rPr>
          <w:rFonts w:ascii="Calibri" w:hAnsi="Calibri"/>
          <w:b w:val="0"/>
          <w:szCs w:val="22"/>
          <w:lang w:val="en-IE" w:eastAsia="en-IE"/>
        </w:rPr>
      </w:pPr>
      <w:r>
        <w:t>Annex &lt;X&gt; (informative): Change history</w:t>
      </w:r>
      <w:r>
        <w:tab/>
      </w:r>
      <w:r>
        <w:fldChar w:fldCharType="begin"/>
      </w:r>
      <w:r>
        <w:instrText xml:space="preserve"> PAGEREF _Toc133484346 \h </w:instrText>
      </w:r>
      <w:r>
        <w:fldChar w:fldCharType="separate"/>
      </w:r>
      <w:r>
        <w:t>23</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33484273"/>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3484274"/>
      <w:bookmarkEnd w:id="18"/>
      <w:r w:rsidRPr="004D3578">
        <w:t>Introduction</w:t>
      </w:r>
      <w:bookmarkEnd w:id="19"/>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33484275"/>
      <w:bookmarkEnd w:id="20"/>
      <w:r w:rsidRPr="004D3578">
        <w:lastRenderedPageBreak/>
        <w:t>1</w:t>
      </w:r>
      <w:r w:rsidRPr="004D3578">
        <w:tab/>
        <w:t>Scope</w:t>
      </w:r>
      <w:bookmarkEnd w:id="21"/>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2" w:name="references"/>
      <w:bookmarkStart w:id="23" w:name="_Toc13348427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6F97AA35" w:rsidR="00FF74D7" w:rsidRDefault="00FF74D7" w:rsidP="00FF74D7">
      <w:pPr>
        <w:pStyle w:val="EX"/>
      </w:pPr>
      <w:r>
        <w:t>[5]</w:t>
      </w:r>
      <w:r>
        <w:tab/>
        <w:t>3GPP T</w:t>
      </w:r>
      <w:r w:rsidR="00A610B2">
        <w:t>S</w:t>
      </w:r>
      <w:r>
        <w:t xml:space="preserve"> 28.</w:t>
      </w:r>
      <w:r w:rsidR="00A610B2">
        <w:t>312</w:t>
      </w:r>
      <w:r>
        <w:t>:</w:t>
      </w:r>
      <w:r w:rsidRPr="003A2077">
        <w:t xml:space="preserve"> </w:t>
      </w:r>
      <w:r w:rsidRPr="004D3578">
        <w:t>"</w:t>
      </w:r>
      <w:r w:rsidR="0057567A" w:rsidRPr="0057567A">
        <w:t>Management and orchestration; Intent driven management services for mobile networks</w:t>
      </w:r>
      <w:r w:rsidRPr="004D3578">
        <w:t>"</w:t>
      </w:r>
    </w:p>
    <w:p w14:paraId="185BE30F" w14:textId="66C45928" w:rsidR="00097DBA" w:rsidRDefault="006E3FEA" w:rsidP="00097DBA">
      <w:pPr>
        <w:pStyle w:val="EX"/>
        <w:rPr>
          <w:lang w:eastAsia="zh-CN"/>
        </w:rPr>
      </w:pPr>
      <w:r>
        <w:t>[6]</w:t>
      </w:r>
      <w:r>
        <w:tab/>
        <w:t>3GPP TS 23.501:</w:t>
      </w:r>
      <w:r w:rsidRPr="003B1403">
        <w:t xml:space="preserve"> </w:t>
      </w:r>
      <w:r>
        <w:t xml:space="preserve">“System Architecture for the 5G </w:t>
      </w:r>
      <w:proofErr w:type="spellStart"/>
      <w:proofErr w:type="gramStart"/>
      <w:r>
        <w:t>System;Stage</w:t>
      </w:r>
      <w:proofErr w:type="spellEnd"/>
      <w:proofErr w:type="gramEnd"/>
      <w:r>
        <w:t xml:space="preserve"> 2</w:t>
      </w:r>
      <w:r w:rsidRPr="00343FC5">
        <w:t>"</w:t>
      </w:r>
      <w:r w:rsidR="00097DBA">
        <w:rPr>
          <w:rFonts w:hint="eastAsia"/>
          <w:lang w:eastAsia="zh-CN"/>
        </w:rPr>
        <w:t>[</w:t>
      </w:r>
      <w:r>
        <w:rPr>
          <w:lang w:eastAsia="zh-CN"/>
        </w:rPr>
        <w:t>7</w:t>
      </w:r>
      <w:r w:rsidR="00097DBA">
        <w:rPr>
          <w:lang w:eastAsia="zh-CN"/>
        </w:rPr>
        <w:t>]</w:t>
      </w:r>
      <w:r w:rsidR="00097DBA">
        <w:rPr>
          <w:lang w:eastAsia="zh-CN"/>
        </w:rPr>
        <w:tab/>
        <w:t xml:space="preserve">3GPP </w:t>
      </w:r>
      <w:r w:rsidR="00097DBA">
        <w:rPr>
          <w:rFonts w:hint="eastAsia"/>
          <w:lang w:eastAsia="zh-CN"/>
        </w:rPr>
        <w:t>TR</w:t>
      </w:r>
      <w:r w:rsidR="00097DBA">
        <w:rPr>
          <w:lang w:eastAsia="zh-CN"/>
        </w:rPr>
        <w:t xml:space="preserve"> 28.912: </w:t>
      </w:r>
      <w:r w:rsidR="00097DBA">
        <w:t>"</w:t>
      </w:r>
      <w:r w:rsidR="00097DBA" w:rsidRPr="00082D75">
        <w:t>Study on enhanced intent driven management services for mobile networks</w:t>
      </w:r>
      <w:r w:rsidR="00097DBA">
        <w:t>"</w:t>
      </w:r>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4" w:name="definitions"/>
      <w:bookmarkStart w:id="25" w:name="_Toc13348427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3348427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3348427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33484280"/>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9" w:name="_Toc133484281"/>
      <w:r w:rsidRPr="00C57EFB">
        <w:t>4</w:t>
      </w:r>
      <w:r w:rsidRPr="00C57EFB">
        <w:tab/>
        <w:t>Concepts</w:t>
      </w:r>
      <w:r>
        <w:t xml:space="preserve"> and Overview</w:t>
      </w:r>
      <w:bookmarkEnd w:id="29"/>
      <w:r>
        <w:t xml:space="preserve"> </w:t>
      </w:r>
    </w:p>
    <w:p w14:paraId="5C9E524C" w14:textId="77777777" w:rsidR="004F31B1" w:rsidRDefault="004F31B1" w:rsidP="004F31B1">
      <w:pPr>
        <w:pStyle w:val="Heading3"/>
      </w:pPr>
      <w:bookmarkStart w:id="30" w:name="_Toc133484282"/>
      <w:r>
        <w:t xml:space="preserve">4.1 </w:t>
      </w:r>
      <w:r>
        <w:tab/>
        <w:t>General</w:t>
      </w:r>
      <w:bookmarkEnd w:id="30"/>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000000" w:rsidP="00705B9C">
      <w:pPr>
        <w:jc w:val="center"/>
      </w:pPr>
      <w:r>
        <w:rPr>
          <w:noProof/>
          <w:lang w:val="en-US" w:eastAsia="zh-CN"/>
        </w:rPr>
        <w:pict w14:anchorId="0F0889FA">
          <v:shape id="图片 5" o:spid="_x0000_i1027" type="#_x0000_t75" style="width:172.5pt;height:11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1" w:name="_Toc133484283"/>
      <w:r w:rsidRPr="002A7F62">
        <w:t>4.</w:t>
      </w:r>
      <w:r w:rsidR="002F6A9D">
        <w:t>2</w:t>
      </w:r>
      <w:r w:rsidRPr="002A7F62">
        <w:t xml:space="preserve"> </w:t>
      </w:r>
      <w:r>
        <w:tab/>
        <w:t>Classification of use cases in TS 28.531</w:t>
      </w:r>
      <w:bookmarkEnd w:id="31"/>
    </w:p>
    <w:p w14:paraId="4B523BA9" w14:textId="71CD971B" w:rsidR="004F31B1" w:rsidRPr="00343FC5" w:rsidRDefault="004F31B1" w:rsidP="004F31B1">
      <w:pPr>
        <w:pStyle w:val="B1"/>
        <w:ind w:left="0" w:firstLine="0"/>
        <w:rPr>
          <w:lang w:eastAsia="zh-CN"/>
        </w:rPr>
      </w:pPr>
      <w:r>
        <w:t xml:space="preserve">The use cases for provisioning of a network slice instance </w:t>
      </w:r>
      <w:r w:rsidR="004E1DEE">
        <w:t xml:space="preserve">and a network slice subnet instance </w:t>
      </w:r>
      <w:r>
        <w:t>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024ECF30" w14:textId="77777777" w:rsidR="00AD07AF" w:rsidRDefault="004F31B1" w:rsidP="00AD07AF">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00EB22F8">
        <w:rPr>
          <w:lang w:eastAsia="zh-CN"/>
        </w:rPr>
        <w:t>;</w:t>
      </w:r>
    </w:p>
    <w:p w14:paraId="1495F09A" w14:textId="034B2B82" w:rsidR="00EB22F8" w:rsidRDefault="00AD07AF" w:rsidP="00AD07AF">
      <w:pPr>
        <w:pStyle w:val="B2"/>
        <w:rPr>
          <w:lang w:eastAsia="zh-CN"/>
        </w:rPr>
      </w:pPr>
      <w:r w:rsidRPr="00343FC5">
        <w:t>-</w:t>
      </w:r>
      <w:r w:rsidRPr="00343FC5">
        <w:rPr>
          <w:rFonts w:hint="eastAsia"/>
          <w:lang w:eastAsia="zh-CN"/>
        </w:rPr>
        <w:tab/>
      </w:r>
      <w:r w:rsidR="00EB22F8" w:rsidRPr="00343FC5">
        <w:t xml:space="preserve">Create </w:t>
      </w:r>
      <w:r w:rsidR="00EB22F8">
        <w:t>a</w:t>
      </w:r>
      <w:r w:rsidR="00EB22F8" w:rsidRPr="00343FC5">
        <w:t xml:space="preserve"> </w:t>
      </w:r>
      <w:r w:rsidR="00EB22F8">
        <w:t>network slice subnet instance</w:t>
      </w:r>
      <w:r w:rsidR="00EB22F8" w:rsidRPr="00343FC5">
        <w:t>;</w:t>
      </w:r>
    </w:p>
    <w:p w14:paraId="71DF2D39" w14:textId="77777777" w:rsidR="00AD07AF" w:rsidRDefault="00EB22F8" w:rsidP="00AD07AF">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55F33ED2" w14:textId="77777777" w:rsidR="00AD07AF" w:rsidRDefault="00EB22F8" w:rsidP="00AD07AF">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5710B0FB" w14:textId="77777777" w:rsidR="00AD07AF" w:rsidRDefault="00EB22F8" w:rsidP="00AD07AF">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7BB3360E" w14:textId="23503512" w:rsidR="00EB22F8" w:rsidRDefault="00EB22F8" w:rsidP="007B47C4">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1352612E" w14:textId="3A9879C7" w:rsidR="004F31B1" w:rsidRDefault="004F31B1" w:rsidP="004F31B1">
      <w:pPr>
        <w:pStyle w:val="B2"/>
        <w:rPr>
          <w:lang w:eastAsia="zh-CN"/>
        </w:rPr>
      </w:pPr>
      <w:r w:rsidRPr="00343FC5">
        <w:rPr>
          <w:lang w:eastAsia="zh-CN"/>
        </w:rPr>
        <w:t>.</w:t>
      </w:r>
    </w:p>
    <w:p w14:paraId="5A66E42C" w14:textId="52959532" w:rsidR="004F31B1" w:rsidRDefault="004F31B1" w:rsidP="004F31B1">
      <w:pPr>
        <w:rPr>
          <w:lang w:eastAsia="zh-CN"/>
        </w:rPr>
      </w:pPr>
      <w:r>
        <w:rPr>
          <w:rFonts w:hint="eastAsia"/>
          <w:lang w:eastAsia="zh-CN"/>
        </w:rPr>
        <w:lastRenderedPageBreak/>
        <w:t>T</w:t>
      </w:r>
      <w:r>
        <w:rPr>
          <w:lang w:eastAsia="zh-CN"/>
        </w:rPr>
        <w:t>he technical specification TS 28.531 [</w:t>
      </w:r>
      <w:r w:rsidR="00ED41D8">
        <w:rPr>
          <w:lang w:eastAsia="zh-CN"/>
        </w:rPr>
        <w:t>3</w:t>
      </w:r>
      <w:r>
        <w:rPr>
          <w:lang w:eastAsia="zh-CN"/>
        </w:rPr>
        <w:t>] describes specification level use cases related to network slice management</w:t>
      </w:r>
      <w:r w:rsidR="00087E96" w:rsidRPr="00087E96">
        <w:rPr>
          <w:lang w:eastAsia="zh-CN"/>
        </w:rPr>
        <w:t xml:space="preserve"> </w:t>
      </w:r>
      <w:r w:rsidR="00087E96">
        <w:rPr>
          <w:lang w:eastAsia="zh-CN"/>
        </w:rPr>
        <w:t>and network slice subnet management</w:t>
      </w:r>
      <w:r>
        <w:rPr>
          <w:lang w:eastAsia="zh-CN"/>
        </w:rPr>
        <w: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159D48B9" w:rsidR="004F31B1" w:rsidRPr="00264DF0" w:rsidRDefault="004F31B1" w:rsidP="004F31B1">
      <w:pPr>
        <w:pStyle w:val="EditorsNote"/>
        <w:rPr>
          <w:lang w:val="en-US"/>
        </w:rPr>
      </w:pPr>
      <w:r w:rsidRPr="005A0EAB">
        <w:t>Editor’</w:t>
      </w:r>
      <w:r>
        <w:t>s</w:t>
      </w:r>
      <w:r w:rsidRPr="005A0EAB">
        <w:t xml:space="preserve"> </w:t>
      </w:r>
      <w:r>
        <w:t>N</w:t>
      </w:r>
      <w:r w:rsidRPr="005A0EAB">
        <w:t>ote: Table 4.</w:t>
      </w:r>
      <w:r w:rsidR="00972A93">
        <w:t>2</w:t>
      </w:r>
      <w:r w:rsidRPr="005A0EAB">
        <w:t xml:space="preserve">-1 may be updated according to the outcome of release 17 work item </w:t>
      </w:r>
      <w:proofErr w:type="spellStart"/>
      <w:r w:rsidRPr="005A0EAB">
        <w:t>eNETSLICE_PRO</w:t>
      </w:r>
      <w:proofErr w:type="spellEnd"/>
      <w:r w:rsidRPr="00264DF0">
        <w:rPr>
          <w:lang w:val="en-US"/>
        </w:rPr>
        <w:t>.</w:t>
      </w:r>
    </w:p>
    <w:p w14:paraId="37BF7E45" w14:textId="4E874917" w:rsidR="00972A93" w:rsidRDefault="00972A93" w:rsidP="00972A93">
      <w:pPr>
        <w:pStyle w:val="Heading3"/>
      </w:pPr>
      <w:bookmarkStart w:id="32" w:name="_Toc133484284"/>
      <w:r w:rsidRPr="002A7F62">
        <w:t>4.</w:t>
      </w:r>
      <w:r>
        <w:t>3</w:t>
      </w:r>
      <w:r w:rsidRPr="002A7F62">
        <w:t xml:space="preserve"> </w:t>
      </w:r>
      <w:r>
        <w:tab/>
        <w:t xml:space="preserve">Background information of Intent-driven management and </w:t>
      </w:r>
      <w:r w:rsidRPr="009E64E8">
        <w:t>intent</w:t>
      </w:r>
      <w:r>
        <w:t xml:space="preserve"> driven management MnS</w:t>
      </w:r>
      <w:bookmarkEnd w:id="3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lastRenderedPageBreak/>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Default="00972A93" w:rsidP="00972A93">
      <w:pPr>
        <w:pStyle w:val="B1"/>
        <w:overflowPunct w:val="0"/>
        <w:autoSpaceDE w:val="0"/>
        <w:autoSpaceDN w:val="0"/>
        <w:adjustRightInd w:val="0"/>
        <w:textAlignment w:val="baseline"/>
      </w:pPr>
      <w:r>
        <w:t>-</w:t>
      </w:r>
      <w:r>
        <w:tab/>
      </w:r>
      <w:r w:rsidRPr="00E44335">
        <w:t xml:space="preserve">Network Operator (NOP): Designs, builds and operates </w:t>
      </w:r>
      <w:r w:rsidRPr="004C7330">
        <w:t>networks and provides related services, including network services and network slices.</w:t>
      </w:r>
    </w:p>
    <w:p w14:paraId="7ECB77EC" w14:textId="77777777" w:rsidR="003C0BB2" w:rsidRPr="007B0C98" w:rsidRDefault="003C0BB2" w:rsidP="003C0BB2">
      <w:pPr>
        <w:keepNext/>
        <w:keepLines/>
        <w:tabs>
          <w:tab w:val="left" w:pos="1140"/>
        </w:tabs>
        <w:overflowPunct w:val="0"/>
        <w:autoSpaceDE w:val="0"/>
        <w:autoSpaceDN w:val="0"/>
        <w:adjustRightInd w:val="0"/>
        <w:spacing w:before="180"/>
        <w:ind w:left="1134" w:hanging="1134"/>
        <w:textAlignment w:val="baseline"/>
        <w:outlineLvl w:val="1"/>
        <w:rPr>
          <w:rFonts w:ascii="Arial" w:hAnsi="Arial"/>
          <w:sz w:val="32"/>
        </w:rPr>
      </w:pPr>
      <w:bookmarkStart w:id="33" w:name="_Toc120026988"/>
      <w:r>
        <w:rPr>
          <w:rFonts w:ascii="Arial" w:hAnsi="Arial"/>
          <w:sz w:val="32"/>
        </w:rPr>
        <w:t>4.4</w:t>
      </w:r>
      <w:r>
        <w:rPr>
          <w:rFonts w:ascii="Arial" w:hAnsi="Arial"/>
          <w:sz w:val="32"/>
        </w:rPr>
        <w:tab/>
        <w:t>Background information on the 5G features QoS and network slicing</w:t>
      </w:r>
    </w:p>
    <w:p w14:paraId="5EC48F58" w14:textId="77777777" w:rsidR="003C0BB2" w:rsidRDefault="003C0BB2" w:rsidP="003C0BB2">
      <w:pPr>
        <w:overflowPunct w:val="0"/>
        <w:autoSpaceDE w:val="0"/>
        <w:autoSpaceDN w:val="0"/>
        <w:adjustRightInd w:val="0"/>
        <w:textAlignment w:val="baseline"/>
      </w:pPr>
      <w:r>
        <w:t xml:space="preserve">Intent-driven management tries to relieve the consumer of the management system from (artificial) complexity. In the end the consumer of a management system is not interested in instances of IOC like NetworkSlice, which are concepts introduced in order to manage slices by classical configuration management. Instead, the consumer of a management system wants to request mobile communication for UE -without the need to know about details of the management system. The management system needs to offer the flexibility as provided by the network architecture [6], while at the same time any request needs to obey to the limitations of the architecture. The following paragraphs give a very brief summary of the basic concepts of QoS and slicing which are the basis for intent-driven management of network slices. </w:t>
      </w:r>
    </w:p>
    <w:p w14:paraId="35BC117D" w14:textId="77777777" w:rsidR="003C0BB2" w:rsidRPr="007B0C98" w:rsidRDefault="003C0BB2" w:rsidP="003C0BB2">
      <w:pPr>
        <w:overflowPunct w:val="0"/>
        <w:autoSpaceDE w:val="0"/>
        <w:autoSpaceDN w:val="0"/>
        <w:adjustRightInd w:val="0"/>
        <w:textAlignment w:val="baseline"/>
      </w:pPr>
      <w:r>
        <w:t>The QoS framework (clause 5.7) and n</w:t>
      </w:r>
      <w:r w:rsidRPr="007B0C98">
        <w:t xml:space="preserve">etwork slicing </w:t>
      </w:r>
      <w:r>
        <w:t>(</w:t>
      </w:r>
      <w:r w:rsidRPr="007B0C98">
        <w:t>clause 5.15</w:t>
      </w:r>
      <w:r>
        <w:t>)</w:t>
      </w:r>
      <w:r w:rsidRPr="007B0C98">
        <w:t xml:space="preserve"> </w:t>
      </w:r>
      <w:r>
        <w:t>are</w:t>
      </w:r>
      <w:r w:rsidRPr="007B0C98">
        <w:t xml:space="preserve"> t</w:t>
      </w:r>
      <w:r>
        <w:t>wo</w:t>
      </w:r>
      <w:r w:rsidRPr="007B0C98">
        <w:t xml:space="preserve"> independent</w:t>
      </w:r>
      <w:r>
        <w:t xml:space="preserve"> key</w:t>
      </w:r>
      <w:r w:rsidRPr="007B0C98">
        <w:t xml:space="preserve"> feature</w:t>
      </w:r>
      <w:r>
        <w:t>s of the 3GPP mobile network architecture [6]</w:t>
      </w:r>
      <w:r w:rsidRPr="007B0C98">
        <w:t>. According to [</w:t>
      </w:r>
      <w:r>
        <w:t>6</w:t>
      </w:r>
      <w:r w:rsidRPr="007B0C98">
        <w:t>]:</w:t>
      </w:r>
    </w:p>
    <w:p w14:paraId="0AF7BF2E" w14:textId="77777777" w:rsidR="003C0BB2" w:rsidRPr="007B0C98" w:rsidRDefault="003C0BB2" w:rsidP="003C0BB2">
      <w:pPr>
        <w:numPr>
          <w:ilvl w:val="0"/>
          <w:numId w:val="9"/>
        </w:numPr>
        <w:overflowPunct w:val="0"/>
        <w:autoSpaceDE w:val="0"/>
        <w:autoSpaceDN w:val="0"/>
        <w:adjustRightInd w:val="0"/>
        <w:textAlignment w:val="baseline"/>
      </w:pPr>
      <w:r w:rsidRPr="007B0C98">
        <w:t xml:space="preserve">One </w:t>
      </w:r>
      <w:r>
        <w:t xml:space="preserve">network </w:t>
      </w:r>
      <w:r w:rsidRPr="007B0C98">
        <w:t xml:space="preserve">slice (identified by its S-NSSAI) </w:t>
      </w:r>
      <w:r>
        <w:t>supports</w:t>
      </w:r>
      <w:r w:rsidRPr="007B0C98">
        <w:t xml:space="preserve"> one or more </w:t>
      </w:r>
      <w:r w:rsidRPr="0010359A">
        <w:t>PDU Connectivity Service</w:t>
      </w:r>
      <w:r>
        <w:t xml:space="preserve"> (“</w:t>
      </w:r>
      <w:r w:rsidRPr="007B0C98">
        <w:t>PDU sessions</w:t>
      </w:r>
      <w:r>
        <w:t>”)</w:t>
      </w:r>
      <w:r w:rsidRPr="0010359A">
        <w:t xml:space="preserve"> i.e. service</w:t>
      </w:r>
      <w:r>
        <w:t>s</w:t>
      </w:r>
      <w:r w:rsidRPr="0010359A">
        <w:t xml:space="preserve"> that provide exchange of PDUs between a UE and a data network identified by a DNN</w:t>
      </w:r>
      <w:r>
        <w:t>.</w:t>
      </w:r>
    </w:p>
    <w:p w14:paraId="5D6E0839" w14:textId="77777777" w:rsidR="003C0BB2" w:rsidRPr="007B0C98" w:rsidRDefault="003C0BB2" w:rsidP="003C0BB2">
      <w:pPr>
        <w:numPr>
          <w:ilvl w:val="0"/>
          <w:numId w:val="9"/>
        </w:numPr>
        <w:overflowPunct w:val="0"/>
        <w:autoSpaceDE w:val="0"/>
        <w:autoSpaceDN w:val="0"/>
        <w:adjustRightInd w:val="0"/>
        <w:textAlignment w:val="baseline"/>
      </w:pPr>
      <w:r w:rsidRPr="007B0C98">
        <w:t>Each PDU</w:t>
      </w:r>
      <w:r>
        <w:t xml:space="preserve"> connectivity service</w:t>
      </w:r>
      <w:r w:rsidRPr="007B0C98">
        <w:t xml:space="preserve"> contains one or more QoS flows, which might be of different QoS characteristic</w:t>
      </w:r>
      <w:r>
        <w:t>s</w:t>
      </w:r>
      <w:r w:rsidRPr="007B0C98">
        <w:t xml:space="preserve"> and which all terminate at the same DNN via the same UPF.</w:t>
      </w:r>
    </w:p>
    <w:p w14:paraId="613E5B9B" w14:textId="77777777" w:rsidR="003C0BB2" w:rsidRPr="007B0C98" w:rsidRDefault="003C0BB2" w:rsidP="003C0BB2">
      <w:pPr>
        <w:numPr>
          <w:ilvl w:val="0"/>
          <w:numId w:val="9"/>
        </w:numPr>
        <w:overflowPunct w:val="0"/>
        <w:autoSpaceDE w:val="0"/>
        <w:autoSpaceDN w:val="0"/>
        <w:adjustRightInd w:val="0"/>
        <w:textAlignment w:val="baseline"/>
      </w:pPr>
      <w:r w:rsidRPr="007B0C98">
        <w:t>Each QoS flow is associated to one “requested” QoS profile and additionally might be associated to “alternative” QoS profiles. Depending on the experienced network conditions the network is able to switch between these QoS profiles.</w:t>
      </w:r>
    </w:p>
    <w:p w14:paraId="304D2E8A" w14:textId="77777777" w:rsidR="003C0BB2" w:rsidRDefault="003C0BB2" w:rsidP="003C0BB2">
      <w:pPr>
        <w:overflowPunct w:val="0"/>
        <w:autoSpaceDE w:val="0"/>
        <w:autoSpaceDN w:val="0"/>
        <w:adjustRightInd w:val="0"/>
        <w:textAlignment w:val="baseline"/>
      </w:pPr>
      <w:r w:rsidRPr="007B0C98">
        <w:t xml:space="preserve">On one hand this concept is the basis to use </w:t>
      </w:r>
      <w:r>
        <w:t xml:space="preserve">network </w:t>
      </w:r>
      <w:r w:rsidRPr="007B0C98">
        <w:t xml:space="preserve">slices as internal means for the </w:t>
      </w:r>
      <w:r>
        <w:t xml:space="preserve">network </w:t>
      </w:r>
      <w:r w:rsidRPr="007B0C98">
        <w:t>operator to partition the network</w:t>
      </w:r>
      <w:r>
        <w:t xml:space="preserve"> in a way,</w:t>
      </w:r>
      <w:r w:rsidRPr="007B0C98">
        <w:t xml:space="preserve"> </w:t>
      </w:r>
      <w:r>
        <w:t>that</w:t>
      </w:r>
      <w:r w:rsidRPr="00A570FA">
        <w:t xml:space="preserve"> QoS flows of similar QoS characteristics are </w:t>
      </w:r>
      <w:r>
        <w:t xml:space="preserve">grouped to PDU connectivity services that are </w:t>
      </w:r>
      <w:r w:rsidRPr="00A570FA">
        <w:t>tagged by the same S-NSSAI</w:t>
      </w:r>
      <w:r>
        <w:t>. This</w:t>
      </w:r>
      <w:r w:rsidRPr="00A570FA">
        <w:t xml:space="preserve"> specific </w:t>
      </w:r>
      <w:r>
        <w:t>combination of QoS and network slicing</w:t>
      </w:r>
      <w:r w:rsidRPr="00A570FA">
        <w:t xml:space="preserve"> results that </w:t>
      </w:r>
      <w:r>
        <w:t>network</w:t>
      </w:r>
      <w:r w:rsidRPr="00A570FA">
        <w:t xml:space="preserve"> slices</w:t>
      </w:r>
      <w:r>
        <w:t xml:space="preserve"> as a whole</w:t>
      </w:r>
      <w:r w:rsidRPr="00A570FA">
        <w:t xml:space="preserve"> might be optimized for certain traffic</w:t>
      </w:r>
      <w:r>
        <w:t>, i.e.</w:t>
      </w:r>
      <w:r w:rsidRPr="00A570FA">
        <w:t xml:space="preserve"> to optimize certain NF specifically for </w:t>
      </w:r>
      <w:r>
        <w:t>the assigned</w:t>
      </w:r>
      <w:r w:rsidRPr="00A570FA">
        <w:t xml:space="preserve"> traffic and to assign these NF in NRF to the S-NSSAI</w:t>
      </w:r>
      <w:r>
        <w:t xml:space="preserve">.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26811318" w14:textId="4DA7B552" w:rsidR="003C0BB2" w:rsidRDefault="003C0BB2" w:rsidP="003C0BB2">
      <w:pPr>
        <w:overflowPunct w:val="0"/>
        <w:autoSpaceDE w:val="0"/>
        <w:autoSpaceDN w:val="0"/>
        <w:adjustRightInd w:val="0"/>
        <w:textAlignment w:val="baseline"/>
      </w:pPr>
      <w:r w:rsidRPr="007B0C98">
        <w:t>On the other hand</w:t>
      </w:r>
      <w:r>
        <w:t>,</w:t>
      </w:r>
      <w:r w:rsidRPr="007B0C98">
        <w:t xml:space="preserve"> the concept offers the flexibility for </w:t>
      </w:r>
      <w:r>
        <w:t>CSP and NOP</w:t>
      </w:r>
      <w:r w:rsidRPr="007B0C98">
        <w:t xml:space="preserve"> to offer </w:t>
      </w:r>
      <w:r>
        <w:t xml:space="preserve">  to CSCs</w:t>
      </w:r>
      <w:r w:rsidRPr="007B0C98">
        <w:t xml:space="preserve"> a </w:t>
      </w:r>
      <w:r>
        <w:t xml:space="preserve">dedicated network </w:t>
      </w:r>
      <w:r w:rsidRPr="007B0C98">
        <w:t xml:space="preserve">slice as a product, </w:t>
      </w:r>
      <w:r>
        <w:t>that</w:t>
      </w:r>
      <w:r w:rsidRPr="007B0C98">
        <w:t xml:space="preserve"> carries </w:t>
      </w:r>
      <w:r>
        <w:t xml:space="preserve">all </w:t>
      </w:r>
      <w:r w:rsidRPr="007B0C98">
        <w:t xml:space="preserve">PDU </w:t>
      </w:r>
      <w:r>
        <w:t>connectivity services</w:t>
      </w:r>
      <w:r w:rsidRPr="007B0C98">
        <w:t xml:space="preserve"> </w:t>
      </w:r>
      <w:r>
        <w:t xml:space="preserve">as the CSC requires, potentially </w:t>
      </w:r>
      <w:r w:rsidRPr="007B0C98">
        <w:t>towards different DNNs (e.g.</w:t>
      </w:r>
      <w:r>
        <w:t>,</w:t>
      </w:r>
      <w:r w:rsidRPr="007B0C98">
        <w:t xml:space="preserve"> local breakout in the tenants computing centre, pub</w:t>
      </w:r>
      <w:r>
        <w:t>l</w:t>
      </w:r>
      <w:r w:rsidRPr="007B0C98">
        <w:t xml:space="preserve">ic voice to IMS, and towards public internet), </w:t>
      </w:r>
      <w:r>
        <w:t>while</w:t>
      </w:r>
      <w:r w:rsidRPr="007B0C98">
        <w:t xml:space="preserve"> each PDU </w:t>
      </w:r>
      <w:r>
        <w:t>connectivity service might</w:t>
      </w:r>
      <w:r w:rsidRPr="007B0C98">
        <w:t xml:space="preserve"> carr</w:t>
      </w:r>
      <w:r>
        <w:t>y multiple</w:t>
      </w:r>
      <w:r w:rsidRPr="007B0C98">
        <w:t xml:space="preserve"> QoS flows of different Qo</w:t>
      </w:r>
      <w:r>
        <w:t>S</w:t>
      </w:r>
      <w:r w:rsidRPr="007B0C98">
        <w:t>.</w:t>
      </w:r>
    </w:p>
    <w:p w14:paraId="40C63A2A" w14:textId="77777777" w:rsidR="003C0BB2" w:rsidRPr="007131BD" w:rsidRDefault="003C0BB2" w:rsidP="003C0BB2">
      <w:pPr>
        <w:overflowPunct w:val="0"/>
        <w:autoSpaceDE w:val="0"/>
        <w:autoSpaceDN w:val="0"/>
        <w:adjustRightInd w:val="0"/>
        <w:textAlignment w:val="baseline"/>
      </w:pPr>
      <w:r>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bookmarkEnd w:id="33"/>
    <w:p w14:paraId="495FA277" w14:textId="77777777" w:rsidR="00A27B34" w:rsidRPr="007131BD" w:rsidRDefault="00A27B34" w:rsidP="00972A93">
      <w:pPr>
        <w:pStyle w:val="B1"/>
        <w:overflowPunct w:val="0"/>
        <w:autoSpaceDE w:val="0"/>
        <w:autoSpaceDN w:val="0"/>
        <w:adjustRightInd w:val="0"/>
        <w:textAlignment w:val="baseline"/>
        <w:rPr>
          <w:lang w:eastAsia="zh-CN"/>
        </w:rPr>
      </w:pPr>
    </w:p>
    <w:p w14:paraId="012D9CC3" w14:textId="77777777" w:rsidR="00EF6295" w:rsidRDefault="00EF6295" w:rsidP="00EF6295">
      <w:pPr>
        <w:pStyle w:val="Heading1"/>
      </w:pPr>
      <w:bookmarkStart w:id="34" w:name="_Toc133484285"/>
      <w:r>
        <w:lastRenderedPageBreak/>
        <w:t>5</w:t>
      </w:r>
      <w:r>
        <w:tab/>
        <w:t>Use cases and potential requirements</w:t>
      </w:r>
      <w:bookmarkEnd w:id="34"/>
    </w:p>
    <w:p w14:paraId="1B90B60B" w14:textId="77777777" w:rsidR="00484B5B" w:rsidRPr="007024AB" w:rsidRDefault="00484B5B" w:rsidP="00484B5B">
      <w:pPr>
        <w:pStyle w:val="Heading2"/>
        <w:rPr>
          <w:lang w:eastAsia="zh-CN"/>
        </w:rPr>
      </w:pPr>
      <w:bookmarkStart w:id="35" w:name="_Toc133484286"/>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5"/>
    </w:p>
    <w:p w14:paraId="19A48C61" w14:textId="77777777" w:rsidR="00484B5B" w:rsidRPr="007024AB" w:rsidRDefault="00484B5B" w:rsidP="00484B5B">
      <w:pPr>
        <w:pStyle w:val="Heading3"/>
        <w:rPr>
          <w:lang w:eastAsia="zh-CN"/>
        </w:rPr>
      </w:pPr>
      <w:bookmarkStart w:id="36" w:name="_Toc133484287"/>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6"/>
    </w:p>
    <w:p w14:paraId="58AA2A8C" w14:textId="77777777" w:rsidR="00484B5B" w:rsidRDefault="00484B5B" w:rsidP="00484B5B">
      <w:pPr>
        <w:pStyle w:val="Heading4"/>
      </w:pPr>
      <w:bookmarkStart w:id="37" w:name="_Toc133484288"/>
      <w:bookmarkStart w:id="38" w:name="_Toc50534036"/>
      <w:bookmarkStart w:id="39" w:name="_Toc50535357"/>
      <w:bookmarkStart w:id="40" w:name="_Toc50539679"/>
      <w:bookmarkStart w:id="41" w:name="_Toc50647285"/>
      <w:bookmarkStart w:id="42" w:name="_Toc50647404"/>
      <w:r w:rsidRPr="0042042F">
        <w:t>5.</w:t>
      </w:r>
      <w:r>
        <w:t>1</w:t>
      </w:r>
      <w:r w:rsidRPr="0042042F">
        <w:t>.</w:t>
      </w:r>
      <w:r>
        <w:t>1</w:t>
      </w:r>
      <w:r w:rsidRPr="0042042F">
        <w:t>.1</w:t>
      </w:r>
      <w:r w:rsidRPr="0042042F">
        <w:tab/>
      </w:r>
      <w:r>
        <w:t>Introduction</w:t>
      </w:r>
      <w:bookmarkEnd w:id="37"/>
    </w:p>
    <w:bookmarkEnd w:id="38"/>
    <w:bookmarkEnd w:id="39"/>
    <w:bookmarkEnd w:id="40"/>
    <w:bookmarkEnd w:id="41"/>
    <w:bookmarkEnd w:id="42"/>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43" w:name="_Toc133484289"/>
      <w:bookmarkStart w:id="44" w:name="_Toc50534037"/>
      <w:bookmarkStart w:id="45" w:name="_Toc50535358"/>
      <w:bookmarkStart w:id="46" w:name="_Toc50539680"/>
      <w:bookmarkStart w:id="47" w:name="_Toc50647286"/>
      <w:bookmarkStart w:id="48" w:name="_Toc50647405"/>
      <w:r w:rsidRPr="0042042F">
        <w:t>5.</w:t>
      </w:r>
      <w:r>
        <w:t>1</w:t>
      </w:r>
      <w:r w:rsidRPr="0042042F">
        <w:t>.</w:t>
      </w:r>
      <w:r>
        <w:t>1</w:t>
      </w:r>
      <w:r w:rsidRPr="0042042F">
        <w:t>.2</w:t>
      </w:r>
      <w:r w:rsidRPr="00C734FB">
        <w:t xml:space="preserve"> </w:t>
      </w:r>
      <w:r>
        <w:tab/>
      </w:r>
      <w:r w:rsidRPr="0042042F">
        <w:t>Pre-condition</w:t>
      </w:r>
      <w:bookmarkEnd w:id="43"/>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 xml:space="preserve">etwork operator is capable to provide the life cycle management of network slice instance in management system to invoke the proper intent driven MnS or existing </w:t>
      </w:r>
      <w:proofErr w:type="spellStart"/>
      <w:r>
        <w:rPr>
          <w:lang w:eastAsia="zh-CN"/>
        </w:rPr>
        <w:t>MnSs</w:t>
      </w:r>
      <w:proofErr w:type="spellEnd"/>
      <w:r>
        <w:rPr>
          <w:lang w:eastAsia="zh-CN"/>
        </w:rPr>
        <w:t>.</w:t>
      </w:r>
    </w:p>
    <w:p w14:paraId="6F6F6E3A" w14:textId="77777777" w:rsidR="00484B5B" w:rsidRPr="0042042F" w:rsidRDefault="00484B5B" w:rsidP="00484B5B">
      <w:pPr>
        <w:pStyle w:val="Heading4"/>
      </w:pPr>
      <w:bookmarkStart w:id="49" w:name="_Toc133484290"/>
      <w:r w:rsidRPr="0042042F">
        <w:t>5.</w:t>
      </w:r>
      <w:r>
        <w:t>1</w:t>
      </w:r>
      <w:r w:rsidRPr="0042042F">
        <w:t>.</w:t>
      </w:r>
      <w:r>
        <w:t>1</w:t>
      </w:r>
      <w:r w:rsidRPr="0042042F">
        <w:t>.</w:t>
      </w:r>
      <w:r>
        <w:t>3</w:t>
      </w:r>
      <w:r w:rsidRPr="0042042F">
        <w:tab/>
        <w:t>Description</w:t>
      </w:r>
      <w:bookmarkEnd w:id="44"/>
      <w:bookmarkEnd w:id="45"/>
      <w:bookmarkEnd w:id="46"/>
      <w:bookmarkEnd w:id="47"/>
      <w:bookmarkEnd w:id="48"/>
      <w:bookmarkEnd w:id="49"/>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50" w:name="_Toc50534038"/>
      <w:bookmarkStart w:id="51" w:name="_Toc50535359"/>
      <w:bookmarkStart w:id="52" w:name="_Toc50539681"/>
      <w:bookmarkStart w:id="53" w:name="_Toc50647287"/>
      <w:bookmarkStart w:id="54" w:name="_Toc50647406"/>
      <w:bookmarkStart w:id="55" w:name="_Toc133484291"/>
      <w:r w:rsidRPr="0042042F">
        <w:t>5.</w:t>
      </w:r>
      <w:r>
        <w:t>1</w:t>
      </w:r>
      <w:r w:rsidRPr="0042042F">
        <w:t>.</w:t>
      </w:r>
      <w:r>
        <w:t>1</w:t>
      </w:r>
      <w:r w:rsidRPr="0042042F">
        <w:t>.</w:t>
      </w:r>
      <w:r>
        <w:t>4</w:t>
      </w:r>
      <w:r w:rsidRPr="0042042F">
        <w:tab/>
        <w:t>Post-condition</w:t>
      </w:r>
      <w:bookmarkEnd w:id="50"/>
      <w:bookmarkEnd w:id="51"/>
      <w:bookmarkEnd w:id="52"/>
      <w:bookmarkEnd w:id="53"/>
      <w:bookmarkEnd w:id="54"/>
      <w:bookmarkEnd w:id="55"/>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56" w:name="_Toc133484292"/>
      <w:r w:rsidRPr="0042042F">
        <w:t>5.</w:t>
      </w:r>
      <w:r>
        <w:t>1</w:t>
      </w:r>
      <w:r w:rsidRPr="0042042F">
        <w:t>.</w:t>
      </w:r>
      <w:r>
        <w:t>1.5</w:t>
      </w:r>
      <w:r w:rsidRPr="0042042F">
        <w:tab/>
      </w:r>
      <w:r>
        <w:t>Requirements</w:t>
      </w:r>
      <w:bookmarkEnd w:id="56"/>
    </w:p>
    <w:p w14:paraId="15373840" w14:textId="77777777" w:rsidR="00484B5B" w:rsidRDefault="00484B5B" w:rsidP="00484B5B">
      <w:pPr>
        <w:jc w:val="both"/>
        <w:rPr>
          <w:kern w:val="2"/>
          <w:szCs w:val="18"/>
          <w:lang w:eastAsia="zh-CN" w:bidi="ar-KW"/>
        </w:rPr>
      </w:pPr>
      <w:bookmarkStart w:id="57" w:name="OLE_LINK8"/>
      <w:r>
        <w:rPr>
          <w:b/>
        </w:rPr>
        <w:t>REQ-Intent_Deploy_Slice-CON-</w:t>
      </w:r>
      <w:bookmarkEnd w:id="57"/>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58" w:name="_Toc133484293"/>
      <w:r w:rsidRPr="007024AB">
        <w:rPr>
          <w:lang w:eastAsia="zh-CN"/>
        </w:rPr>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58"/>
    </w:p>
    <w:p w14:paraId="129344AE" w14:textId="77777777" w:rsidR="00484B5B" w:rsidRPr="0042042F" w:rsidRDefault="00484B5B" w:rsidP="00484B5B">
      <w:pPr>
        <w:pStyle w:val="Heading4"/>
      </w:pPr>
      <w:bookmarkStart w:id="59" w:name="_Toc133484294"/>
      <w:r w:rsidRPr="0042042F">
        <w:t>5.</w:t>
      </w:r>
      <w:r>
        <w:t>1</w:t>
      </w:r>
      <w:r w:rsidRPr="0042042F">
        <w:t>.</w:t>
      </w:r>
      <w:r>
        <w:t>2</w:t>
      </w:r>
      <w:r w:rsidRPr="0042042F">
        <w:t>.1</w:t>
      </w:r>
      <w:r w:rsidRPr="0042042F">
        <w:tab/>
      </w:r>
      <w:r>
        <w:t>Introduction</w:t>
      </w:r>
      <w:bookmarkEnd w:id="59"/>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60" w:name="_Toc133484295"/>
      <w:r w:rsidRPr="0042042F">
        <w:lastRenderedPageBreak/>
        <w:t>5.</w:t>
      </w:r>
      <w:r>
        <w:t>1</w:t>
      </w:r>
      <w:r w:rsidRPr="0042042F">
        <w:t>.</w:t>
      </w:r>
      <w:r>
        <w:t>2</w:t>
      </w:r>
      <w:r w:rsidRPr="0042042F">
        <w:t>.2</w:t>
      </w:r>
      <w:r w:rsidRPr="0042042F">
        <w:tab/>
      </w:r>
      <w:r>
        <w:t>Pre-condition</w:t>
      </w:r>
      <w:bookmarkEnd w:id="60"/>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 xml:space="preserve">etwork operator is capable to provide the life cycle management of network slice subnet instance in management system to invoke the proper intent driven MnS or existing </w:t>
      </w:r>
      <w:proofErr w:type="spellStart"/>
      <w:r>
        <w:rPr>
          <w:lang w:eastAsia="zh-CN"/>
        </w:rPr>
        <w:t>MnSs</w:t>
      </w:r>
      <w:proofErr w:type="spellEnd"/>
      <w:r>
        <w:rPr>
          <w:lang w:eastAsia="zh-CN"/>
        </w:rPr>
        <w:t>.</w:t>
      </w:r>
    </w:p>
    <w:p w14:paraId="29F814ED" w14:textId="77777777" w:rsidR="00484B5B" w:rsidRPr="0042042F" w:rsidRDefault="00484B5B" w:rsidP="00484B5B">
      <w:pPr>
        <w:pStyle w:val="Heading4"/>
      </w:pPr>
      <w:bookmarkStart w:id="61" w:name="_Toc133484296"/>
      <w:r w:rsidRPr="0042042F">
        <w:t>5.</w:t>
      </w:r>
      <w:r>
        <w:t>1</w:t>
      </w:r>
      <w:r w:rsidRPr="0042042F">
        <w:t>.</w:t>
      </w:r>
      <w:r>
        <w:t>2</w:t>
      </w:r>
      <w:r w:rsidRPr="0042042F">
        <w:t>.</w:t>
      </w:r>
      <w:r>
        <w:t>3</w:t>
      </w:r>
      <w:r w:rsidRPr="0042042F">
        <w:tab/>
        <w:t>Description</w:t>
      </w:r>
      <w:bookmarkEnd w:id="61"/>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62" w:name="_Toc133484297"/>
      <w:r w:rsidRPr="0042042F">
        <w:t>5.</w:t>
      </w:r>
      <w:r>
        <w:t>1</w:t>
      </w:r>
      <w:r w:rsidRPr="0042042F">
        <w:t>.</w:t>
      </w:r>
      <w:r>
        <w:t>2</w:t>
      </w:r>
      <w:r w:rsidRPr="0042042F">
        <w:t>.</w:t>
      </w:r>
      <w:r>
        <w:t>4</w:t>
      </w:r>
      <w:r w:rsidRPr="0042042F">
        <w:tab/>
        <w:t>Post-condition</w:t>
      </w:r>
      <w:bookmarkEnd w:id="62"/>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63" w:name="_Toc133484298"/>
      <w:r w:rsidRPr="0042042F">
        <w:t>5.</w:t>
      </w:r>
      <w:r>
        <w:t>1</w:t>
      </w:r>
      <w:r w:rsidRPr="0042042F">
        <w:t>.</w:t>
      </w:r>
      <w:r>
        <w:t>2.5</w:t>
      </w:r>
      <w:r w:rsidRPr="0042042F">
        <w:tab/>
      </w:r>
      <w:r>
        <w:t>Requirements</w:t>
      </w:r>
      <w:bookmarkEnd w:id="63"/>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64" w:name="_Toc133484299"/>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64"/>
    </w:p>
    <w:p w14:paraId="390FCCBA" w14:textId="77777777" w:rsidR="00484B5B" w:rsidRPr="006168CF" w:rsidRDefault="00484B5B" w:rsidP="00484B5B">
      <w:pPr>
        <w:pStyle w:val="Heading3"/>
        <w:rPr>
          <w:lang w:eastAsia="zh-CN"/>
        </w:rPr>
      </w:pPr>
      <w:bookmarkStart w:id="65" w:name="_Toc133484300"/>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65"/>
    </w:p>
    <w:p w14:paraId="2E2DD436" w14:textId="77777777" w:rsidR="00484B5B" w:rsidRDefault="00484B5B" w:rsidP="00484B5B">
      <w:pPr>
        <w:pStyle w:val="Heading4"/>
      </w:pPr>
      <w:bookmarkStart w:id="66" w:name="_Toc133484301"/>
      <w:r w:rsidRPr="0042042F">
        <w:t>5.</w:t>
      </w:r>
      <w:r>
        <w:t>2</w:t>
      </w:r>
      <w:r w:rsidRPr="0042042F">
        <w:t>.</w:t>
      </w:r>
      <w:r>
        <w:t>1</w:t>
      </w:r>
      <w:r w:rsidRPr="0042042F">
        <w:t>.1</w:t>
      </w:r>
      <w:r w:rsidRPr="0042042F">
        <w:tab/>
      </w:r>
      <w:r>
        <w:t>Introduction</w:t>
      </w:r>
      <w:bookmarkEnd w:id="66"/>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67" w:name="_Toc133484302"/>
      <w:r w:rsidRPr="0042042F">
        <w:t>5.</w:t>
      </w:r>
      <w:r>
        <w:t>2</w:t>
      </w:r>
      <w:r w:rsidRPr="0042042F">
        <w:t>.</w:t>
      </w:r>
      <w:r>
        <w:t>1</w:t>
      </w:r>
      <w:r w:rsidRPr="0042042F">
        <w:t>.2</w:t>
      </w:r>
      <w:r w:rsidRPr="00C734FB">
        <w:t xml:space="preserve"> </w:t>
      </w:r>
      <w:r>
        <w:tab/>
      </w:r>
      <w:r w:rsidRPr="0042042F">
        <w:t>Pre-condition</w:t>
      </w:r>
      <w:bookmarkEnd w:id="67"/>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68" w:name="_Toc133484303"/>
      <w:r w:rsidRPr="0042042F">
        <w:t>5.</w:t>
      </w:r>
      <w:r>
        <w:t>2</w:t>
      </w:r>
      <w:r w:rsidRPr="0042042F">
        <w:t>.</w:t>
      </w:r>
      <w:r>
        <w:t>1</w:t>
      </w:r>
      <w:r w:rsidRPr="0042042F">
        <w:t>.</w:t>
      </w:r>
      <w:r>
        <w:t>3</w:t>
      </w:r>
      <w:r w:rsidRPr="0042042F">
        <w:tab/>
        <w:t>Description</w:t>
      </w:r>
      <w:bookmarkEnd w:id="68"/>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Pr>
          <w:lang w:eastAsia="zh-CN"/>
        </w:rPr>
        <w:lastRenderedPageBreak/>
        <w:t xml:space="preserve">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69" w:name="_Toc133484304"/>
      <w:r w:rsidRPr="0042042F">
        <w:t>5.</w:t>
      </w:r>
      <w:r>
        <w:t>2</w:t>
      </w:r>
      <w:r w:rsidRPr="0042042F">
        <w:t>.</w:t>
      </w:r>
      <w:r>
        <w:t>1</w:t>
      </w:r>
      <w:r w:rsidRPr="0042042F">
        <w:t>.</w:t>
      </w:r>
      <w:r>
        <w:t>4</w:t>
      </w:r>
      <w:r w:rsidRPr="0042042F">
        <w:tab/>
        <w:t>Post-condition</w:t>
      </w:r>
      <w:bookmarkEnd w:id="69"/>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70" w:name="_Toc133484305"/>
      <w:r w:rsidRPr="0042042F">
        <w:t>5.</w:t>
      </w:r>
      <w:r>
        <w:t>2.1.5</w:t>
      </w:r>
      <w:r w:rsidRPr="0042042F">
        <w:tab/>
      </w:r>
      <w:r>
        <w:t>Requirements</w:t>
      </w:r>
      <w:bookmarkEnd w:id="70"/>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1412CB">
      <w:pPr>
        <w:pStyle w:val="Heading3"/>
        <w:rPr>
          <w:lang w:eastAsia="zh-CN"/>
        </w:rPr>
      </w:pPr>
      <w:bookmarkStart w:id="71" w:name="_Toc133484306"/>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71"/>
    </w:p>
    <w:p w14:paraId="2491384C" w14:textId="77777777" w:rsidR="00484B5B" w:rsidRDefault="00484B5B" w:rsidP="00484B5B">
      <w:pPr>
        <w:pStyle w:val="Heading4"/>
      </w:pPr>
      <w:bookmarkStart w:id="72" w:name="_Toc133484307"/>
      <w:r w:rsidRPr="0042042F">
        <w:t>5.</w:t>
      </w:r>
      <w:r>
        <w:t>2</w:t>
      </w:r>
      <w:r w:rsidRPr="0042042F">
        <w:t>.</w:t>
      </w:r>
      <w:r>
        <w:t>2</w:t>
      </w:r>
      <w:r w:rsidRPr="0042042F">
        <w:t>.1</w:t>
      </w:r>
      <w:r w:rsidRPr="0042042F">
        <w:tab/>
      </w:r>
      <w:r>
        <w:t>Introduction</w:t>
      </w:r>
      <w:bookmarkEnd w:id="72"/>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73" w:name="_Toc133484308"/>
      <w:r w:rsidRPr="0042042F">
        <w:t>5.</w:t>
      </w:r>
      <w:r>
        <w:t>2</w:t>
      </w:r>
      <w:r w:rsidRPr="0042042F">
        <w:t>.</w:t>
      </w:r>
      <w:r>
        <w:t>2</w:t>
      </w:r>
      <w:r w:rsidRPr="0042042F">
        <w:t>.2</w:t>
      </w:r>
      <w:r w:rsidRPr="00C734FB">
        <w:t xml:space="preserve"> </w:t>
      </w:r>
      <w:r>
        <w:tab/>
      </w:r>
      <w:r w:rsidRPr="0042042F">
        <w:t>Pre-condition</w:t>
      </w:r>
      <w:bookmarkEnd w:id="73"/>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74" w:name="_Toc133484309"/>
      <w:r w:rsidRPr="0042042F">
        <w:t>5.</w:t>
      </w:r>
      <w:r>
        <w:t>2</w:t>
      </w:r>
      <w:r w:rsidRPr="0042042F">
        <w:t>.</w:t>
      </w:r>
      <w:r>
        <w:t>2</w:t>
      </w:r>
      <w:r w:rsidRPr="0042042F">
        <w:t>.</w:t>
      </w:r>
      <w:r>
        <w:t>3</w:t>
      </w:r>
      <w:r w:rsidRPr="0042042F">
        <w:tab/>
        <w:t>Description</w:t>
      </w:r>
      <w:bookmarkEnd w:id="74"/>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75" w:name="_Toc133484310"/>
      <w:r w:rsidRPr="0042042F">
        <w:t>5.</w:t>
      </w:r>
      <w:r>
        <w:t>2.2</w:t>
      </w:r>
      <w:r w:rsidRPr="0042042F">
        <w:t>.</w:t>
      </w:r>
      <w:r>
        <w:t>4</w:t>
      </w:r>
      <w:r w:rsidRPr="0042042F">
        <w:tab/>
        <w:t>Post-condition</w:t>
      </w:r>
      <w:bookmarkEnd w:id="75"/>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76" w:name="_Toc133484311"/>
      <w:r w:rsidRPr="0042042F">
        <w:t>5.</w:t>
      </w:r>
      <w:r>
        <w:t>2</w:t>
      </w:r>
      <w:r w:rsidRPr="0042042F">
        <w:t>.</w:t>
      </w:r>
      <w:r>
        <w:t>2.5</w:t>
      </w:r>
      <w:r w:rsidRPr="0042042F">
        <w:tab/>
      </w:r>
      <w:r>
        <w:t>Requirements</w:t>
      </w:r>
      <w:bookmarkEnd w:id="76"/>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77" w:name="_Toc133484312"/>
      <w:r>
        <w:lastRenderedPageBreak/>
        <w:t>5.A</w:t>
      </w:r>
      <w:r>
        <w:tab/>
        <w:t>Use case &lt;&lt;A&gt;&gt;</w:t>
      </w:r>
      <w:bookmarkEnd w:id="77"/>
    </w:p>
    <w:p w14:paraId="313A1760" w14:textId="77777777" w:rsidR="00EF6295" w:rsidRDefault="00EF6295" w:rsidP="00EF6295">
      <w:pPr>
        <w:pStyle w:val="Heading3"/>
      </w:pPr>
      <w:bookmarkStart w:id="78" w:name="_Toc133484313"/>
      <w:r>
        <w:t>5.A.1</w:t>
      </w:r>
      <w:r>
        <w:tab/>
        <w:t>Description</w:t>
      </w:r>
      <w:bookmarkEnd w:id="78"/>
    </w:p>
    <w:p w14:paraId="1C9F7A92" w14:textId="77777777" w:rsidR="00EF6295" w:rsidRDefault="00EF6295" w:rsidP="00EF6295">
      <w:pPr>
        <w:pStyle w:val="Heading3"/>
      </w:pPr>
      <w:bookmarkStart w:id="79" w:name="_Toc133484314"/>
      <w:r>
        <w:t>5.A.2</w:t>
      </w:r>
      <w:r>
        <w:tab/>
        <w:t>Details</w:t>
      </w:r>
      <w:bookmarkEnd w:id="79"/>
    </w:p>
    <w:p w14:paraId="2D2DEB76" w14:textId="77777777" w:rsidR="00EF6295" w:rsidRDefault="00EF6295" w:rsidP="00EF6295">
      <w:pPr>
        <w:pStyle w:val="Heading3"/>
      </w:pPr>
      <w:bookmarkStart w:id="80" w:name="_Toc133484315"/>
      <w:r>
        <w:t>5.A.3</w:t>
      </w:r>
      <w:r>
        <w:tab/>
        <w:t>Potential requirements</w:t>
      </w:r>
      <w:bookmarkEnd w:id="80"/>
    </w:p>
    <w:p w14:paraId="55AEDF17" w14:textId="77777777" w:rsidR="00EF6295" w:rsidRDefault="00EF6295" w:rsidP="00EF6295">
      <w:pPr>
        <w:pStyle w:val="Heading1"/>
      </w:pPr>
      <w:bookmarkStart w:id="81" w:name="_Toc133484316"/>
      <w:r>
        <w:t>6</w:t>
      </w:r>
      <w:r>
        <w:tab/>
        <w:t>Potential solutions</w:t>
      </w:r>
      <w:bookmarkEnd w:id="81"/>
    </w:p>
    <w:p w14:paraId="529479A0" w14:textId="232DC6AC" w:rsidR="00930EDD" w:rsidRDefault="00930EDD" w:rsidP="00930EDD">
      <w:pPr>
        <w:pStyle w:val="Heading2"/>
      </w:pPr>
      <w:bookmarkStart w:id="82" w:name="_Toc133484317"/>
      <w:r>
        <w:t xml:space="preserve">6.1 </w:t>
      </w:r>
      <w:r>
        <w:tab/>
        <w:t>Solution for intent-driven management to deliver a network slice instance</w:t>
      </w:r>
      <w:bookmarkEnd w:id="82"/>
    </w:p>
    <w:p w14:paraId="250AD3C1" w14:textId="7C7C1411" w:rsidR="00930EDD" w:rsidRDefault="00930EDD" w:rsidP="00930EDD">
      <w:pPr>
        <w:pStyle w:val="Heading3"/>
      </w:pPr>
      <w:bookmarkStart w:id="83" w:name="_Toc133484318"/>
      <w:r>
        <w:t>6.1.1</w:t>
      </w:r>
      <w:r>
        <w:tab/>
        <w:t>Description</w:t>
      </w:r>
      <w:bookmarkEnd w:id="83"/>
    </w:p>
    <w:p w14:paraId="2B6A6AC8" w14:textId="2A1314B0" w:rsidR="00930EDD" w:rsidRPr="00521F62" w:rsidRDefault="00930EDD" w:rsidP="00E02E64">
      <w:r>
        <w:t>This potential solution describes the possible actions of an intent MnS to deliver one network slice instances for the phase of the intent deployment. The intent-driven MnS allows a consumer to declare the desired intent following information model defined in 3GPP TS 28.312 [</w:t>
      </w:r>
      <w:r w:rsidR="00FF74D7">
        <w:t>5</w:t>
      </w:r>
      <w:r>
        <w:t xml:space="preserve">] and implements a number of intent lifecycle management functionalities to reach a successful deployment of the intent, given by the availability of one or more network slice instances capable of meeting the intent expectations. </w:t>
      </w:r>
    </w:p>
    <w:p w14:paraId="2C8F4210" w14:textId="174F528F" w:rsidR="00930EDD" w:rsidRDefault="00930EDD" w:rsidP="0057567A">
      <w:pPr>
        <w:pStyle w:val="Heading3"/>
      </w:pPr>
      <w:bookmarkStart w:id="84" w:name="_Toc133484319"/>
      <w:r>
        <w:t>6.1.2</w:t>
      </w:r>
      <w:r>
        <w:tab/>
        <w:t>Details</w:t>
      </w:r>
      <w:bookmarkEnd w:id="84"/>
    </w:p>
    <w:p w14:paraId="0EE63DA0" w14:textId="0A48B896" w:rsidR="00930EDD" w:rsidRDefault="00930EDD" w:rsidP="00E02E64">
      <w:r>
        <w:t>Figure 6</w:t>
      </w:r>
      <w:r w:rsidR="00FF74D7">
        <w:t>.1.2.1</w:t>
      </w:r>
      <w:r>
        <w:t xml:space="preserve"> represents the system components for the intent-driven management procedure to deliver a network slice instance. In the proposed solution:</w:t>
      </w:r>
    </w:p>
    <w:p w14:paraId="31D6E67D" w14:textId="72F05DBB" w:rsidR="00930EDD" w:rsidRPr="00FF74D7" w:rsidRDefault="00FF74D7" w:rsidP="00E02E64">
      <w:pPr>
        <w:pStyle w:val="ListParagraph"/>
        <w:ind w:firstLine="400"/>
      </w:pPr>
      <w:r>
        <w:t xml:space="preserve">- </w:t>
      </w:r>
      <w:r w:rsidR="00930EDD" w:rsidRPr="00FF74D7">
        <w:t>The Intent Owner acts as intent MnS consumer.</w:t>
      </w:r>
    </w:p>
    <w:p w14:paraId="1C550834" w14:textId="647BFF2A" w:rsidR="00930EDD" w:rsidRPr="00FF74D7" w:rsidRDefault="00FF74D7" w:rsidP="00E02E64">
      <w:pPr>
        <w:pStyle w:val="ListParagraph"/>
        <w:ind w:firstLine="400"/>
      </w:pPr>
      <w:r>
        <w:t xml:space="preserve">- </w:t>
      </w:r>
      <w:r w:rsidR="00930EDD" w:rsidRPr="00FF74D7">
        <w:t>The Intent Handler acts as intent MnS producer.</w:t>
      </w:r>
    </w:p>
    <w:p w14:paraId="05286E9D" w14:textId="65F67885" w:rsidR="00930EDD" w:rsidRPr="00FF74D7" w:rsidRDefault="00FF74D7" w:rsidP="00E02E64">
      <w:pPr>
        <w:pStyle w:val="ListParagraph"/>
        <w:ind w:firstLine="400"/>
      </w:pPr>
      <w:r>
        <w:t xml:space="preserve">- </w:t>
      </w:r>
      <w:r w:rsidR="00930EDD" w:rsidRPr="00FF74D7">
        <w:t xml:space="preserve">Both Intent Owner and Intent Handler belong to the CSP administrative domain. </w:t>
      </w:r>
    </w:p>
    <w:p w14:paraId="7B282797" w14:textId="00FED104" w:rsidR="00930EDD" w:rsidRDefault="00FF74D7" w:rsidP="00E02E64">
      <w:pPr>
        <w:pStyle w:val="ListParagraph"/>
        <w:ind w:left="400" w:firstLineChars="0" w:firstLine="0"/>
      </w:pPr>
      <w:r>
        <w:t xml:space="preserve">- </w:t>
      </w:r>
      <w:r w:rsidR="00930EDD" w:rsidRPr="00FF74D7">
        <w:t xml:space="preserve">The intent issued by the Intent Owner and fulfilled by the Intent Handler belongs to the Intent-CSP category. </w:t>
      </w:r>
      <w:r w:rsidR="00930EDD">
        <w:t>For further details on the different intent categories, see 3GPP TS 28.312 [</w:t>
      </w:r>
      <w:r>
        <w:t>5</w:t>
      </w:r>
      <w:r w:rsidR="00930EDD">
        <w:t xml:space="preserve">], clause 4.1.2. </w:t>
      </w:r>
    </w:p>
    <w:p w14:paraId="4E83D2A7" w14:textId="4F0CD34A" w:rsidR="00930EDD" w:rsidRDefault="00000000" w:rsidP="0057567A">
      <w:pPr>
        <w:keepNext/>
        <w:jc w:val="center"/>
      </w:pPr>
      <w:r>
        <w:rPr>
          <w:noProof/>
        </w:rPr>
        <w:lastRenderedPageBreak/>
        <w:pict w14:anchorId="64DF2633">
          <v:shape id="_x0000_i1028" type="#_x0000_t75" style="width:331pt;height:230.5pt;visibility:visible;mso-wrap-style:square">
            <v:imagedata r:id="rId16" o:title=""/>
          </v:shape>
        </w:pict>
      </w:r>
    </w:p>
    <w:p w14:paraId="323521D1" w14:textId="24BDA34D" w:rsidR="00930EDD" w:rsidRPr="00671977" w:rsidRDefault="00930EDD" w:rsidP="0057567A">
      <w:pPr>
        <w:spacing w:after="160" w:line="259" w:lineRule="auto"/>
        <w:jc w:val="center"/>
        <w:rPr>
          <w:rFonts w:ascii="Arial" w:hAnsi="Arial" w:cs="Arial"/>
          <w:b/>
          <w:sz w:val="18"/>
          <w:szCs w:val="18"/>
        </w:rPr>
      </w:pPr>
      <w:r w:rsidRPr="00671977">
        <w:rPr>
          <w:rFonts w:ascii="Arial" w:hAnsi="Arial" w:cs="Arial"/>
          <w:b/>
          <w:sz w:val="18"/>
          <w:szCs w:val="18"/>
        </w:rPr>
        <w:t>Figure 6</w:t>
      </w:r>
      <w:r w:rsidR="00FF74D7">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3B5F1DE7" w14:textId="6E83A952" w:rsidR="00930EDD" w:rsidRDefault="00930EDD" w:rsidP="00E02E64">
      <w:r>
        <w:t>The Intent Owner issues an intent to the Intent Handler. The intent is initially validated by the Intent Validation module, which verifies (i) the compliance of the intent format with the information model defined in 3GPP TS 28.312 [</w:t>
      </w:r>
      <w:r w:rsidR="00FF74D7">
        <w:t>5</w:t>
      </w:r>
      <w:r>
        <w:t xml:space="preserve">]; and (ii) the consistency among the intent expectations that constitute the whole intent. The intent asks for the accommodation of the requirements of one or more communication services.  </w:t>
      </w:r>
    </w:p>
    <w:p w14:paraId="4B0AEBA0" w14:textId="77777777" w:rsidR="00930EDD" w:rsidRDefault="00930EDD" w:rsidP="00E02E64">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7CFE489D" w14:textId="77777777" w:rsidR="00930EDD" w:rsidRDefault="00930EDD" w:rsidP="00E02E64">
      <w:pPr>
        <w:pStyle w:val="NO"/>
      </w:pPr>
      <w:r>
        <w:t xml:space="preserve">NOTE: In case of new or updated network slices, the ServiceProfile [4] is also elaborated by the Intent Translation module on the basis of the intent expectations. </w:t>
      </w:r>
    </w:p>
    <w:p w14:paraId="4234BA07" w14:textId="77777777" w:rsidR="00930EDD" w:rsidRDefault="00930EDD" w:rsidP="00E02E64">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7BD17648" w14:textId="6DF3E094" w:rsidR="00930EDD" w:rsidRDefault="00930EDD" w:rsidP="0057567A">
      <w:pPr>
        <w:pStyle w:val="Heading3"/>
      </w:pPr>
      <w:bookmarkStart w:id="85" w:name="_Toc133484320"/>
      <w:r>
        <w:t>6.</w:t>
      </w:r>
      <w:r w:rsidR="00E13C0E">
        <w:t>1</w:t>
      </w:r>
      <w:r>
        <w:t>.3</w:t>
      </w:r>
      <w:r>
        <w:tab/>
        <w:t>Evaluation</w:t>
      </w:r>
      <w:bookmarkEnd w:id="85"/>
    </w:p>
    <w:p w14:paraId="2DB39CE5" w14:textId="2386FE25" w:rsidR="00930EDD" w:rsidRDefault="00930EDD" w:rsidP="00E02E64">
      <w:r>
        <w:t>The proposed solution splits the capabilities of the intent-driven MnS producer (see 3GPP TS 28.312 [</w:t>
      </w:r>
      <w:r w:rsidR="0057567A">
        <w:t>5</w:t>
      </w:r>
      <w:r>
        <w:t xml:space="preserve">], clause 4.2.2) in dedicated modules that interacts together to implement the whole action of the intent deployment applied to the delivery of a network slice instance. </w:t>
      </w:r>
    </w:p>
    <w:p w14:paraId="5E96D707" w14:textId="77777777" w:rsidR="00930EDD" w:rsidRDefault="00930EDD" w:rsidP="00E02E64">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5BC41F94" w14:textId="77777777" w:rsidR="00930EDD" w:rsidRPr="004F3613" w:rsidRDefault="00930EDD" w:rsidP="00E02E64">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0C369336" w14:textId="63714DB2" w:rsidR="00B36566" w:rsidRDefault="00B36566" w:rsidP="00B36566">
      <w:pPr>
        <w:pStyle w:val="Heading2"/>
        <w:jc w:val="both"/>
      </w:pPr>
      <w:bookmarkStart w:id="86" w:name="_Toc103772264"/>
      <w:bookmarkStart w:id="87" w:name="_Toc133484321"/>
      <w:r>
        <w:lastRenderedPageBreak/>
        <w:t>6.2</w:t>
      </w:r>
      <w:r>
        <w:tab/>
      </w:r>
      <w:r>
        <w:tab/>
        <w:t xml:space="preserve">Solution </w:t>
      </w:r>
      <w:bookmarkEnd w:id="86"/>
      <w:r>
        <w:t>for expressing service requirements as intent expectations.</w:t>
      </w:r>
      <w:bookmarkEnd w:id="87"/>
    </w:p>
    <w:p w14:paraId="24BA3B9C" w14:textId="43DA8FB1" w:rsidR="00B36566" w:rsidRDefault="00B36566" w:rsidP="00B36566">
      <w:pPr>
        <w:pStyle w:val="Heading3"/>
      </w:pPr>
      <w:bookmarkStart w:id="88" w:name="_Toc103772265"/>
      <w:bookmarkStart w:id="89" w:name="_Toc133484322"/>
      <w:r>
        <w:t>6.2.1</w:t>
      </w:r>
      <w:r>
        <w:tab/>
        <w:t>Description</w:t>
      </w:r>
      <w:bookmarkEnd w:id="88"/>
      <w:bookmarkEnd w:id="89"/>
    </w:p>
    <w:p w14:paraId="178DA3F8" w14:textId="77777777" w:rsidR="00B36566" w:rsidRDefault="00B36566" w:rsidP="001412CB">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2FD821D5" w14:textId="77777777" w:rsidR="00B36566" w:rsidRDefault="00B36566" w:rsidP="001412CB">
      <w:pPr>
        <w:rPr>
          <w:lang w:eastAsia="zh-CN"/>
        </w:rPr>
      </w:pPr>
      <w:r>
        <w:rPr>
          <w:lang w:eastAsia="zh-CN"/>
        </w:rPr>
        <w:t>Following are some benefits to introduce the intent driven approach for network slice compared to existing slice solution:</w:t>
      </w:r>
    </w:p>
    <w:p w14:paraId="1196BFD3" w14:textId="7D534E63" w:rsidR="00B36566" w:rsidRDefault="00855CCB" w:rsidP="001412CB">
      <w:pPr>
        <w:pStyle w:val="B1"/>
        <w:ind w:left="284"/>
        <w:rPr>
          <w:lang w:eastAsia="zh-CN"/>
        </w:rPr>
      </w:pPr>
      <w:r>
        <w:rPr>
          <w:lang w:eastAsia="zh-CN"/>
        </w:rPr>
        <w:t xml:space="preserve"> - </w:t>
      </w:r>
      <w:r w:rsidR="00FB0D7A">
        <w:rPr>
          <w:lang w:eastAsia="zh-CN"/>
        </w:rPr>
        <w:tab/>
      </w:r>
      <w:r w:rsidR="00B36566">
        <w:rPr>
          <w:lang w:eastAsia="zh-CN"/>
        </w:rPr>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5F49B427" w14:textId="45D26096" w:rsidR="00B36566" w:rsidRPr="00EA5825" w:rsidRDefault="0067488A" w:rsidP="001412CB">
      <w:pPr>
        <w:pStyle w:val="B2"/>
        <w:ind w:left="852"/>
        <w:rPr>
          <w:lang w:eastAsia="zh-CN"/>
        </w:rPr>
      </w:pPr>
      <w:r>
        <w:rPr>
          <w:lang w:eastAsia="zh-CN"/>
        </w:rPr>
        <w:t>-</w:t>
      </w:r>
      <w:r w:rsidR="00FB0D7A">
        <w:rPr>
          <w:lang w:eastAsia="zh-CN"/>
        </w:rPr>
        <w:tab/>
      </w:r>
      <w:r w:rsidR="00B36566">
        <w:rPr>
          <w:lang w:eastAsia="zh-CN"/>
        </w:rPr>
        <w:t>Network Slice provisioning allocation/deallocation functionality. In existing slicing management approach, this is implemented by (de-)allocateNSI operation defined in TS 28.531.</w:t>
      </w:r>
    </w:p>
    <w:p w14:paraId="29912658" w14:textId="0852630F"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modification, query functionality. In existing slicing management approach, this is implemented by CR</w:t>
      </w:r>
      <w:r w:rsidR="00B36566">
        <w:rPr>
          <w:rFonts w:hint="eastAsia"/>
          <w:lang w:eastAsia="zh-CN"/>
        </w:rPr>
        <w:t>U</w:t>
      </w:r>
      <w:r w:rsidR="00B36566">
        <w:rPr>
          <w:lang w:eastAsia="zh-CN"/>
        </w:rPr>
        <w:t>D operation with Network slicing NRM fragment defined in TS 28.532 and TS 28.541.</w:t>
      </w:r>
    </w:p>
    <w:p w14:paraId="4078C035" w14:textId="161596F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SLS assurance functionality. In existing slicing management approach, this is implemented by CRUD operation with Assurance closed control loop NRM fragment defined in TS 28.532 and TS 28.536.</w:t>
      </w:r>
    </w:p>
    <w:p w14:paraId="73727A9B" w14:textId="3401F226" w:rsidR="00B36566" w:rsidRPr="00EA5825" w:rsidRDefault="00DE3F37" w:rsidP="001412CB">
      <w:pPr>
        <w:pStyle w:val="B1"/>
        <w:ind w:left="852"/>
        <w:rPr>
          <w:lang w:eastAsia="zh-CN"/>
        </w:rPr>
      </w:pPr>
      <w:r>
        <w:rPr>
          <w:lang w:eastAsia="zh-CN"/>
        </w:rPr>
        <w:t>-</w:t>
      </w:r>
      <w:r w:rsidR="00FB0D7A">
        <w:rPr>
          <w:lang w:eastAsia="zh-CN"/>
        </w:rPr>
        <w:tab/>
      </w:r>
      <w:r w:rsidR="00B36566">
        <w:rPr>
          <w:lang w:eastAsia="zh-CN"/>
        </w:rPr>
        <w:t>Network Slice Feasibility check. In existing slicing management approach, this is implemented by CURD operation with feasibility check NRM fragment defined in TS 28.532 and TS 28.541.</w:t>
      </w:r>
    </w:p>
    <w:p w14:paraId="09D685D9" w14:textId="4BD2ECC4" w:rsidR="00B36566" w:rsidRDefault="00DE3F37" w:rsidP="001412CB">
      <w:pPr>
        <w:pStyle w:val="B1"/>
        <w:rPr>
          <w:lang w:eastAsia="zh-CN"/>
        </w:rPr>
      </w:pPr>
      <w:r>
        <w:rPr>
          <w:lang w:eastAsia="zh-CN"/>
        </w:rPr>
        <w:t>-</w:t>
      </w:r>
      <w:r w:rsidR="00125AF3">
        <w:rPr>
          <w:lang w:eastAsia="zh-CN"/>
        </w:rPr>
        <w:tab/>
      </w:r>
      <w:r w:rsidR="00B36566">
        <w:rPr>
          <w:rFonts w:hint="eastAsia"/>
          <w:lang w:eastAsia="zh-CN"/>
        </w:rPr>
        <w:t>A</w:t>
      </w:r>
      <w:r w:rsidR="00B36566" w:rsidRPr="00915B70">
        <w:rPr>
          <w:lang w:eastAsia="zh-CN"/>
        </w:rPr>
        <w:t xml:space="preserve">llows decoupling the lifecycle management of network slice requirements from the lifecycle management of the actual </w:t>
      </w:r>
      <w:r w:rsidR="00B36566">
        <w:rPr>
          <w:lang w:eastAsia="zh-CN"/>
        </w:rPr>
        <w:t xml:space="preserve">network </w:t>
      </w:r>
      <w:r w:rsidR="00B36566"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05D97AED" w14:textId="12837777" w:rsidR="00B36566" w:rsidRDefault="00B36566" w:rsidP="001412CB">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s, so it is necessary to investigate each attribute in ServiceProfile to identify which attribute can be represented by which intent expectation components (incl</w:t>
      </w:r>
      <w:r w:rsidR="007E5640">
        <w:rPr>
          <w:lang w:eastAsia="zh-CN"/>
        </w:rPr>
        <w:t>uding</w:t>
      </w:r>
      <w:r>
        <w:rPr>
          <w:lang w:eastAsia="zh-CN"/>
        </w:rPr>
        <w:t xml:space="preserve"> </w:t>
      </w:r>
      <w:r w:rsidRPr="009E2D82">
        <w:rPr>
          <w:lang w:eastAsia="zh-CN"/>
        </w:rPr>
        <w:t>expectationObject, expectationTargets and expectationContexts</w:t>
      </w:r>
      <w:r>
        <w:rPr>
          <w:lang w:eastAsia="zh-CN"/>
        </w:rPr>
        <w:t xml:space="preserve">). </w:t>
      </w:r>
    </w:p>
    <w:p w14:paraId="034D8635" w14:textId="58F5ACD1" w:rsidR="00B36566" w:rsidRDefault="00E15AFA" w:rsidP="001412CB">
      <w:pPr>
        <w:rPr>
          <w:lang w:eastAsia="zh-CN"/>
        </w:rPr>
      </w:pPr>
      <w:r>
        <w:rPr>
          <w:lang w:eastAsia="zh-CN"/>
        </w:rPr>
        <w:t>The f</w:t>
      </w:r>
      <w:r w:rsidR="00B36566">
        <w:rPr>
          <w:lang w:eastAsia="zh-CN"/>
        </w:rPr>
        <w:t>ollowing figure give</w:t>
      </w:r>
      <w:r>
        <w:rPr>
          <w:lang w:eastAsia="zh-CN"/>
        </w:rPr>
        <w:t>s</w:t>
      </w:r>
      <w:r w:rsidR="00B36566">
        <w:rPr>
          <w:lang w:eastAsia="zh-CN"/>
        </w:rPr>
        <w:t xml:space="preserve"> one example to illustrate how </w:t>
      </w:r>
      <w:r w:rsidR="00B36566" w:rsidRPr="00CD1BE8">
        <w:rPr>
          <w:lang w:eastAsia="zh-CN"/>
        </w:rPr>
        <w:t>ServiceProfile can be represented by intent expectation component</w:t>
      </w:r>
      <w:r w:rsidR="00B36566">
        <w:rPr>
          <w:lang w:eastAsia="zh-CN"/>
        </w:rPr>
        <w:t>s.</w:t>
      </w:r>
    </w:p>
    <w:p w14:paraId="4D937B37" w14:textId="7051898F" w:rsidR="00B36566" w:rsidRDefault="00000000" w:rsidP="00B36566">
      <w:pPr>
        <w:jc w:val="center"/>
        <w:rPr>
          <w:noProof/>
        </w:rPr>
      </w:pPr>
      <w:r>
        <w:rPr>
          <w:noProof/>
        </w:rPr>
        <w:pict w14:anchorId="223CA945">
          <v:shape id="图片 1" o:spid="_x0000_i1029" type="#_x0000_t75" style="width:338.5pt;height:171.95pt;visibility:visible">
            <v:imagedata r:id="rId17" o:title=""/>
          </v:shape>
        </w:pict>
      </w:r>
    </w:p>
    <w:p w14:paraId="2DEAC15A" w14:textId="0E5C4358" w:rsidR="00B36566" w:rsidRDefault="00B36566" w:rsidP="001412CB">
      <w:pPr>
        <w:pStyle w:val="TF"/>
        <w:rPr>
          <w:lang w:eastAsia="zh-CN"/>
        </w:rPr>
      </w:pPr>
      <w:r>
        <w:rPr>
          <w:lang w:eastAsia="zh-CN"/>
        </w:rPr>
        <w:t>Figure 6.</w:t>
      </w:r>
      <w:r w:rsidR="00175768">
        <w:rPr>
          <w:lang w:eastAsia="zh-CN"/>
        </w:rPr>
        <w:t>2</w:t>
      </w:r>
      <w:r>
        <w:rPr>
          <w:lang w:eastAsia="zh-CN"/>
        </w:rPr>
        <w:t>.1</w:t>
      </w:r>
      <w:r w:rsidR="00A454BC">
        <w:rPr>
          <w:lang w:eastAsia="zh-CN"/>
        </w:rPr>
        <w:t>.</w:t>
      </w:r>
      <w:r>
        <w:rPr>
          <w:lang w:eastAsia="zh-CN"/>
        </w:rPr>
        <w:t xml:space="preserve">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22086167" w14:textId="77777777" w:rsidR="00B36566" w:rsidRDefault="00B36566" w:rsidP="001412CB">
      <w:pPr>
        <w:rPr>
          <w:lang w:eastAsia="zh-CN"/>
        </w:rPr>
      </w:pPr>
      <w:r>
        <w:rPr>
          <w:rFonts w:hint="eastAsia"/>
          <w:lang w:eastAsia="zh-CN"/>
        </w:rPr>
        <w:lastRenderedPageBreak/>
        <w:t>F</w:t>
      </w:r>
      <w:r>
        <w:rPr>
          <w:lang w:eastAsia="zh-CN"/>
        </w:rPr>
        <w:t>ollowing subclauses will give the detailed solution for how to model service profile as intent expectation and how to model slice subnet profiles for RAN and CN as intent expectations.</w:t>
      </w:r>
    </w:p>
    <w:p w14:paraId="368D7FBD" w14:textId="77777777" w:rsidR="00B36566" w:rsidRPr="008800C4" w:rsidRDefault="00B36566" w:rsidP="001412CB">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7D6C237E" w14:textId="7430FE44" w:rsidR="00207823" w:rsidRDefault="00207823" w:rsidP="00207823">
      <w:pPr>
        <w:pStyle w:val="Heading3"/>
      </w:pPr>
      <w:bookmarkStart w:id="90" w:name="_Toc133484323"/>
      <w:r>
        <w:t>6.2.2</w:t>
      </w:r>
      <w:r>
        <w:tab/>
        <w:t xml:space="preserve">Alternative 1: </w:t>
      </w:r>
      <w:r w:rsidR="00DE6CCB" w:rsidRPr="00AD0645">
        <w:t>Network slice and network slice subnet expectations</w:t>
      </w:r>
      <w:bookmarkEnd w:id="90"/>
    </w:p>
    <w:p w14:paraId="2261B435" w14:textId="72FA27D7" w:rsidR="00B36566" w:rsidRDefault="00B36566" w:rsidP="007B47C4">
      <w:pPr>
        <w:pStyle w:val="Heading4"/>
      </w:pPr>
      <w:bookmarkStart w:id="91" w:name="_Toc133484324"/>
      <w:r>
        <w:t>6.2.2</w:t>
      </w:r>
      <w:r w:rsidR="00DE6CCB">
        <w:t>.1</w:t>
      </w:r>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91"/>
    </w:p>
    <w:p w14:paraId="194B2967" w14:textId="4CF259E3" w:rsidR="00B36566" w:rsidRDefault="00B36566" w:rsidP="007B47C4">
      <w:pPr>
        <w:pStyle w:val="Heading5"/>
      </w:pPr>
      <w:bookmarkStart w:id="92" w:name="_Toc133484325"/>
      <w:r>
        <w:t>6.2.2.1</w:t>
      </w:r>
      <w:r w:rsidR="00A73319">
        <w:t>.1</w:t>
      </w:r>
      <w:r>
        <w:tab/>
      </w:r>
      <w:r w:rsidRPr="00D66293">
        <w:t>ExpectationObject</w:t>
      </w:r>
      <w:bookmarkEnd w:id="92"/>
    </w:p>
    <w:p w14:paraId="73800737" w14:textId="77777777" w:rsidR="00B36566" w:rsidRDefault="00B36566" w:rsidP="00B36566">
      <w:pPr>
        <w:rPr>
          <w:rFonts w:eastAsia="Liberation Sans"/>
          <w:lang w:eastAsia="zh-CN"/>
        </w:rPr>
      </w:pPr>
      <w:bookmarkStart w:id="93"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11A1CF08" w14:textId="77777777" w:rsidR="00B36566" w:rsidRDefault="00B36566" w:rsidP="00B36566">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B36566" w14:paraId="08C6BB3A"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bookmarkEnd w:id="93"/>
          <w:p w14:paraId="079017BD" w14:textId="77777777" w:rsidR="00B36566" w:rsidRDefault="00B36566" w:rsidP="00AD2A54">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DEB591E" w14:textId="77777777" w:rsidR="00B36566" w:rsidRDefault="00B36566" w:rsidP="00AD2A54">
            <w:pPr>
              <w:pStyle w:val="TAH"/>
              <w:rPr>
                <w:rFonts w:eastAsia="Liberation Sans"/>
                <w:lang w:eastAsia="zh-CN"/>
              </w:rPr>
            </w:pPr>
            <w:r>
              <w:rPr>
                <w:rFonts w:eastAsia="Liberation Sans"/>
                <w:lang w:eastAsia="zh-CN"/>
              </w:rPr>
              <w:t>Allowed Values</w:t>
            </w:r>
          </w:p>
        </w:tc>
      </w:tr>
      <w:tr w:rsidR="00B36566" w14:paraId="1A39ACCB"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4B09660E" w14:textId="77777777" w:rsidR="00B36566" w:rsidRDefault="00B36566" w:rsidP="00AD2A54">
            <w:pPr>
              <w:pStyle w:val="TAL"/>
              <w:rPr>
                <w:rFonts w:eastAsia="Liberation Sans"/>
                <w:lang w:eastAsia="zh-CN"/>
              </w:rPr>
            </w:pPr>
            <w:proofErr w:type="spellStart"/>
            <w:r>
              <w:rPr>
                <w:rFonts w:eastAsia="Liberation Sans"/>
                <w:lang w:eastAsia="zh-CN"/>
              </w:rPr>
              <w:t>ObjectType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429CF397" w14:textId="77777777" w:rsidR="00B36566" w:rsidRDefault="00B36566" w:rsidP="00AD2A54">
            <w:pPr>
              <w:pStyle w:val="TAL"/>
              <w:rPr>
                <w:rFonts w:eastAsia="Liberation Sans"/>
                <w:lang w:eastAsia="zh-CN"/>
              </w:rPr>
            </w:pPr>
            <w:r>
              <w:rPr>
                <w:rFonts w:eastAsia="Liberation Sans"/>
                <w:lang w:eastAsia="zh-CN"/>
              </w:rPr>
              <w:t>NetworkSlice</w:t>
            </w:r>
          </w:p>
        </w:tc>
      </w:tr>
      <w:tr w:rsidR="00B36566" w14:paraId="5E2BAB81" w14:textId="77777777" w:rsidTr="00AD2A54">
        <w:trPr>
          <w:jc w:val="center"/>
        </w:trPr>
        <w:tc>
          <w:tcPr>
            <w:tcW w:w="2268" w:type="dxa"/>
            <w:tcBorders>
              <w:top w:val="single" w:sz="4" w:space="0" w:color="auto"/>
              <w:left w:val="single" w:sz="4" w:space="0" w:color="auto"/>
              <w:bottom w:val="single" w:sz="4" w:space="0" w:color="auto"/>
              <w:right w:val="single" w:sz="4" w:space="0" w:color="auto"/>
            </w:tcBorders>
            <w:hideMark/>
          </w:tcPr>
          <w:p w14:paraId="31A69F6B" w14:textId="77777777" w:rsidR="00B36566" w:rsidRDefault="00B36566" w:rsidP="00AD2A54">
            <w:pPr>
              <w:pStyle w:val="TAL"/>
              <w:rPr>
                <w:rFonts w:eastAsia="Liberation Sans"/>
                <w:lang w:eastAsia="zh-CN"/>
              </w:rPr>
            </w:pPr>
            <w:proofErr w:type="spellStart"/>
            <w:r>
              <w:rPr>
                <w:rFonts w:eastAsia="Liberation Sans"/>
                <w:lang w:eastAsia="zh-CN"/>
              </w:rPr>
              <w:t>objectInstance</w:t>
            </w:r>
            <w:proofErr w:type="spellEnd"/>
            <w:r>
              <w:rPr>
                <w:rFonts w:eastAsia="Liberation Sans"/>
                <w:lang w:eastAsia="zh-CN"/>
              </w:rPr>
              <w:t xml:space="preserve"> (CM)</w:t>
            </w:r>
          </w:p>
        </w:tc>
        <w:tc>
          <w:tcPr>
            <w:tcW w:w="4677" w:type="dxa"/>
            <w:tcBorders>
              <w:top w:val="single" w:sz="4" w:space="0" w:color="auto"/>
              <w:left w:val="single" w:sz="4" w:space="0" w:color="auto"/>
              <w:bottom w:val="single" w:sz="4" w:space="0" w:color="auto"/>
              <w:right w:val="single" w:sz="4" w:space="0" w:color="auto"/>
            </w:tcBorders>
            <w:hideMark/>
          </w:tcPr>
          <w:p w14:paraId="603EA423" w14:textId="77777777" w:rsidR="00B36566" w:rsidRDefault="00B36566" w:rsidP="00AD2A54">
            <w:pPr>
              <w:pStyle w:val="TAL"/>
              <w:rPr>
                <w:rFonts w:eastAsia="Liberation Sans"/>
                <w:lang w:eastAsia="zh-CN"/>
              </w:rPr>
            </w:pPr>
            <w:r>
              <w:rPr>
                <w:rFonts w:eastAsia="Liberation Sans"/>
                <w:lang w:eastAsia="zh-CN"/>
              </w:rPr>
              <w:t>DN of the NetworkSlice</w:t>
            </w:r>
          </w:p>
        </w:tc>
      </w:tr>
    </w:tbl>
    <w:p w14:paraId="4C5F5711" w14:textId="77777777" w:rsidR="00B36566" w:rsidRDefault="00B36566" w:rsidP="00B36566">
      <w:pPr>
        <w:rPr>
          <w:lang w:eastAsia="zh-CN"/>
        </w:rPr>
      </w:pPr>
    </w:p>
    <w:p w14:paraId="009C13E7" w14:textId="77777777" w:rsidR="00B36566" w:rsidRDefault="00B36566" w:rsidP="00B36566">
      <w:pPr>
        <w:rPr>
          <w:lang w:eastAsia="zh-CN"/>
        </w:rPr>
      </w:pPr>
      <w:r>
        <w:rPr>
          <w:rFonts w:hint="eastAsia"/>
          <w:lang w:eastAsia="zh-CN"/>
        </w:rPr>
        <w:t>F</w:t>
      </w:r>
      <w:r>
        <w:rPr>
          <w:lang w:eastAsia="zh-CN"/>
        </w:rPr>
        <w:t>ollowing attributes in ServiceProfile can be modelled as ObjectContexts</w:t>
      </w:r>
    </w:p>
    <w:p w14:paraId="7EB42788" w14:textId="77777777" w:rsidR="00B36566" w:rsidRPr="001412CB" w:rsidRDefault="00B36566" w:rsidP="00B36566">
      <w:pPr>
        <w:spacing w:after="0" w:line="360" w:lineRule="auto"/>
        <w:rPr>
          <w:lang w:eastAsia="zh-CN"/>
        </w:rPr>
      </w:pPr>
      <w:r w:rsidRPr="001412CB">
        <w:rPr>
          <w:lang w:eastAsia="zh-CN"/>
        </w:rPr>
        <w:t>TBD</w:t>
      </w:r>
    </w:p>
    <w:p w14:paraId="605D8976" w14:textId="3C482CDA" w:rsidR="00B36566" w:rsidRDefault="00B36566" w:rsidP="007B47C4">
      <w:pPr>
        <w:pStyle w:val="Heading5"/>
      </w:pPr>
      <w:bookmarkStart w:id="94" w:name="_Toc133484326"/>
      <w:r>
        <w:t>6.2.2.</w:t>
      </w:r>
      <w:r w:rsidR="00A73319">
        <w:t>1.</w:t>
      </w:r>
      <w:r>
        <w:t>2</w:t>
      </w:r>
      <w:r>
        <w:tab/>
      </w:r>
      <w:r w:rsidRPr="00B030F6">
        <w:t>ExpectationTargets</w:t>
      </w:r>
      <w:bookmarkEnd w:id="94"/>
    </w:p>
    <w:p w14:paraId="7F6F5F63" w14:textId="77777777" w:rsidR="00B36566" w:rsidRDefault="00B36566" w:rsidP="00B36566">
      <w:pPr>
        <w:rPr>
          <w:lang w:eastAsia="zh-CN"/>
        </w:rPr>
      </w:pPr>
      <w:r>
        <w:rPr>
          <w:rFonts w:hint="eastAsia"/>
          <w:lang w:eastAsia="zh-CN"/>
        </w:rPr>
        <w:t>F</w:t>
      </w:r>
      <w:r>
        <w:rPr>
          <w:lang w:eastAsia="zh-CN"/>
        </w:rPr>
        <w:t>ollowing attributes in ServiceProfile can be modelled as ExpectationTargets</w:t>
      </w:r>
    </w:p>
    <w:p w14:paraId="6EAB4BE7" w14:textId="77777777" w:rsidR="00B36566" w:rsidRPr="001412CB" w:rsidRDefault="00B36566" w:rsidP="00B36566">
      <w:pPr>
        <w:spacing w:after="0" w:line="360" w:lineRule="auto"/>
        <w:rPr>
          <w:lang w:eastAsia="zh-CN"/>
        </w:rPr>
      </w:pPr>
      <w:r w:rsidRPr="001412CB">
        <w:rPr>
          <w:lang w:eastAsia="zh-CN"/>
        </w:rPr>
        <w:t>TBD</w:t>
      </w:r>
    </w:p>
    <w:p w14:paraId="3C8BCF56" w14:textId="2FDD8983" w:rsidR="00B36566" w:rsidRDefault="00B36566" w:rsidP="007B47C4">
      <w:pPr>
        <w:pStyle w:val="Heading5"/>
      </w:pPr>
      <w:bookmarkStart w:id="95" w:name="_Toc133484327"/>
      <w:r>
        <w:t>6.2.2.</w:t>
      </w:r>
      <w:r w:rsidR="00A73319">
        <w:t>1.</w:t>
      </w:r>
      <w:r>
        <w:t>3</w:t>
      </w:r>
      <w:r>
        <w:tab/>
      </w:r>
      <w:r w:rsidRPr="00B030F6">
        <w:t>ExpectationContext</w:t>
      </w:r>
      <w:bookmarkEnd w:id="95"/>
    </w:p>
    <w:p w14:paraId="5A9DD7CE" w14:textId="77777777" w:rsidR="00B36566" w:rsidRDefault="00B36566" w:rsidP="00B36566">
      <w:pPr>
        <w:rPr>
          <w:lang w:eastAsia="zh-CN"/>
        </w:rPr>
      </w:pPr>
      <w:r>
        <w:rPr>
          <w:rFonts w:hint="eastAsia"/>
          <w:lang w:eastAsia="zh-CN"/>
        </w:rPr>
        <w:t>F</w:t>
      </w:r>
      <w:r>
        <w:rPr>
          <w:lang w:eastAsia="zh-CN"/>
        </w:rPr>
        <w:t>ollowing attributes in ServiceProfile can be modelled as ExpectationContext:</w:t>
      </w:r>
    </w:p>
    <w:p w14:paraId="3C068E9F" w14:textId="77777777" w:rsidR="00B36566" w:rsidRPr="001412CB" w:rsidRDefault="00B36566" w:rsidP="001412CB">
      <w:pPr>
        <w:spacing w:after="0" w:line="360" w:lineRule="auto"/>
        <w:rPr>
          <w:lang w:eastAsia="zh-CN"/>
        </w:rPr>
      </w:pPr>
      <w:r w:rsidRPr="001412CB">
        <w:rPr>
          <w:lang w:eastAsia="zh-CN"/>
        </w:rPr>
        <w:t>TBD</w:t>
      </w:r>
    </w:p>
    <w:p w14:paraId="3CB3E6E3" w14:textId="13558E8D" w:rsidR="000736D1" w:rsidRDefault="000736D1" w:rsidP="007B47C4">
      <w:pPr>
        <w:pStyle w:val="Heading4"/>
      </w:pPr>
      <w:bookmarkStart w:id="96" w:name="_Toc133484328"/>
      <w:r>
        <w:t>6.</w:t>
      </w:r>
      <w:r w:rsidR="008B0F1E">
        <w:t>2</w:t>
      </w:r>
      <w:r>
        <w:t>.</w:t>
      </w:r>
      <w:r w:rsidR="00561A2E">
        <w:t>2</w:t>
      </w:r>
      <w:r>
        <w:t>.</w:t>
      </w:r>
      <w:r w:rsidR="00AE02E0">
        <w:t>2</w:t>
      </w:r>
      <w:r>
        <w:tab/>
        <w:t xml:space="preserve">Modelling </w:t>
      </w:r>
      <w:proofErr w:type="spellStart"/>
      <w:r>
        <w:t>RANSlice</w:t>
      </w:r>
      <w:r>
        <w:rPr>
          <w:rFonts w:hint="eastAsia"/>
          <w:lang w:eastAsia="zh-CN"/>
        </w:rPr>
        <w:t>Profile</w:t>
      </w:r>
      <w:proofErr w:type="spellEnd"/>
      <w:r>
        <w:t xml:space="preserve"> attributes as </w:t>
      </w:r>
      <w:r>
        <w:rPr>
          <w:rFonts w:hint="eastAsia"/>
          <w:lang w:eastAsia="zh-CN"/>
        </w:rPr>
        <w:t>intent</w:t>
      </w:r>
      <w:r>
        <w:t xml:space="preserve"> expectation for RAN network slice subnet</w:t>
      </w:r>
      <w:r w:rsidR="00C10331">
        <w:t xml:space="preserve"> service delivering and assurance</w:t>
      </w:r>
      <w:bookmarkEnd w:id="96"/>
    </w:p>
    <w:p w14:paraId="716EDBB1" w14:textId="760B36A1" w:rsidR="00AC5BAB" w:rsidRDefault="00AC5BAB" w:rsidP="007B47C4">
      <w:pPr>
        <w:rPr>
          <w:kern w:val="2"/>
          <w:szCs w:val="18"/>
          <w:lang w:eastAsia="zh-CN" w:bidi="ar-KW"/>
        </w:rPr>
      </w:pPr>
      <w:r>
        <w:rPr>
          <w:kern w:val="2"/>
          <w:szCs w:val="18"/>
          <w:lang w:eastAsia="zh-CN" w:bidi="ar-KW"/>
        </w:rPr>
        <w:t>The RadioServiceExpectation described in TR 28.912 [</w:t>
      </w:r>
      <w:r w:rsidR="006E3FEA">
        <w:rPr>
          <w:kern w:val="2"/>
          <w:szCs w:val="18"/>
          <w:lang w:eastAsia="zh-CN" w:bidi="ar-KW"/>
        </w:rPr>
        <w:t>7</w:t>
      </w:r>
      <w:r>
        <w:rPr>
          <w:kern w:val="2"/>
          <w:szCs w:val="18"/>
          <w:lang w:eastAsia="zh-CN" w:bidi="ar-KW"/>
        </w:rPr>
        <w:t xml:space="preserve">]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 [</w:t>
      </w:r>
      <w:r w:rsidR="006E3FEA">
        <w:rPr>
          <w:kern w:val="2"/>
          <w:szCs w:val="18"/>
          <w:lang w:eastAsia="zh-CN" w:bidi="ar-KW"/>
        </w:rPr>
        <w:t>7</w:t>
      </w:r>
      <w:r>
        <w:rPr>
          <w:kern w:val="2"/>
          <w:szCs w:val="18"/>
          <w:lang w:eastAsia="zh-CN" w:bidi="ar-KW"/>
        </w:rPr>
        <w:t>]. The RAN network s</w:t>
      </w:r>
      <w:r>
        <w:rPr>
          <w:rFonts w:hint="eastAsia"/>
          <w:kern w:val="2"/>
          <w:szCs w:val="18"/>
          <w:lang w:eastAsia="zh-CN" w:bidi="ar-KW"/>
        </w:rPr>
        <w:t>l</w:t>
      </w:r>
      <w:r>
        <w:rPr>
          <w:kern w:val="2"/>
          <w:szCs w:val="18"/>
          <w:lang w:eastAsia="zh-CN" w:bidi="ar-KW"/>
        </w:rPr>
        <w:t>ice subnet service can be represented by the RadioService object in clause 5.1.2 in TS 28.912 [</w:t>
      </w:r>
      <w:r w:rsidR="006E3FEA">
        <w:rPr>
          <w:kern w:val="2"/>
          <w:szCs w:val="18"/>
          <w:lang w:eastAsia="zh-CN" w:bidi="ar-KW"/>
        </w:rPr>
        <w:t>7</w:t>
      </w:r>
      <w:r>
        <w:rPr>
          <w:kern w:val="2"/>
          <w:szCs w:val="18"/>
          <w:lang w:eastAsia="zh-CN" w:bidi="ar-KW"/>
        </w:rPr>
        <w:t xml:space="preserve">]. </w:t>
      </w:r>
    </w:p>
    <w:p w14:paraId="04D5D5DD" w14:textId="31CFC926" w:rsidR="000736D1" w:rsidRDefault="000736D1" w:rsidP="007B47C4">
      <w:pPr>
        <w:pStyle w:val="Heading4"/>
      </w:pPr>
      <w:bookmarkStart w:id="97" w:name="_Toc133484329"/>
      <w:r>
        <w:t>6.</w:t>
      </w:r>
      <w:r w:rsidR="008B0F1E">
        <w:t>2</w:t>
      </w:r>
      <w:r>
        <w:t>.</w:t>
      </w:r>
      <w:r w:rsidR="00AE02E0">
        <w:t>2.3</w:t>
      </w:r>
      <w:r>
        <w:tab/>
        <w:t xml:space="preserve">Modelling </w:t>
      </w:r>
      <w:proofErr w:type="spellStart"/>
      <w:r>
        <w:t>CNSlice</w:t>
      </w:r>
      <w:r>
        <w:rPr>
          <w:rFonts w:hint="eastAsia"/>
          <w:lang w:eastAsia="zh-CN"/>
        </w:rPr>
        <w:t>Profile</w:t>
      </w:r>
      <w:proofErr w:type="spellEnd"/>
      <w:r>
        <w:t xml:space="preserve"> attributes as </w:t>
      </w:r>
      <w:r>
        <w:rPr>
          <w:rFonts w:hint="eastAsia"/>
          <w:lang w:eastAsia="zh-CN"/>
        </w:rPr>
        <w:t>intent</w:t>
      </w:r>
      <w:r>
        <w:t xml:space="preserve"> expectation for CN network slice subnet</w:t>
      </w:r>
      <w:bookmarkEnd w:id="97"/>
    </w:p>
    <w:p w14:paraId="1A7A3B3B" w14:textId="77777777" w:rsidR="000736D1" w:rsidRDefault="000736D1" w:rsidP="000736D1">
      <w:pPr>
        <w:rPr>
          <w:lang w:eastAsia="zh-CN"/>
        </w:rPr>
      </w:pPr>
      <w:r>
        <w:rPr>
          <w:rFonts w:hint="eastAsia"/>
          <w:lang w:eastAsia="zh-CN"/>
        </w:rPr>
        <w:t>T</w:t>
      </w:r>
      <w:r>
        <w:rPr>
          <w:lang w:eastAsia="zh-CN"/>
        </w:rPr>
        <w:t>BD</w:t>
      </w:r>
    </w:p>
    <w:p w14:paraId="0232A466" w14:textId="5D2DB501" w:rsidR="00E81164" w:rsidRPr="00DF5C55" w:rsidRDefault="00E81164" w:rsidP="007B47C4">
      <w:pPr>
        <w:pStyle w:val="Heading2"/>
        <w:rPr>
          <w:rFonts w:eastAsia="DengXian"/>
          <w:lang w:eastAsia="zh-CN"/>
        </w:rPr>
      </w:pPr>
      <w:bookmarkStart w:id="98" w:name="_Toc119936697"/>
      <w:bookmarkStart w:id="99" w:name="_Toc133484330"/>
      <w:bookmarkStart w:id="100" w:name="_Toc119936698"/>
      <w:r>
        <w:rPr>
          <w:lang w:eastAsia="zh-CN"/>
        </w:rPr>
        <w:t>6</w:t>
      </w:r>
      <w:r w:rsidRPr="007024AB">
        <w:rPr>
          <w:lang w:eastAsia="zh-CN"/>
        </w:rPr>
        <w:t>.</w:t>
      </w:r>
      <w:r w:rsidR="00A818F4">
        <w:rPr>
          <w:lang w:eastAsia="zh-CN"/>
        </w:rPr>
        <w:t>3</w:t>
      </w:r>
      <w:r w:rsidRPr="007024AB">
        <w:rPr>
          <w:lang w:eastAsia="zh-CN"/>
        </w:rPr>
        <w:tab/>
      </w:r>
      <w:r>
        <w:rPr>
          <w:lang w:eastAsia="zh-CN"/>
        </w:rPr>
        <w:t>S</w:t>
      </w:r>
      <w:r w:rsidRPr="00694D92">
        <w:rPr>
          <w:lang w:eastAsia="zh-CN"/>
        </w:rPr>
        <w:t>olution for intent</w:t>
      </w:r>
      <w:r>
        <w:rPr>
          <w:lang w:eastAsia="zh-CN"/>
        </w:rPr>
        <w:t xml:space="preserve"> </w:t>
      </w:r>
      <w:r w:rsidRPr="00694D92">
        <w:rPr>
          <w:lang w:eastAsia="zh-CN"/>
        </w:rPr>
        <w:t>driven management to express expectation of network slice service assurance</w:t>
      </w:r>
      <w:bookmarkEnd w:id="98"/>
      <w:bookmarkEnd w:id="99"/>
      <w:r w:rsidRPr="00FD651F">
        <w:rPr>
          <w:rFonts w:eastAsia="DengXian"/>
          <w:lang w:eastAsia="zh-CN"/>
        </w:rPr>
        <w:t xml:space="preserve"> </w:t>
      </w:r>
    </w:p>
    <w:p w14:paraId="6BD997B9" w14:textId="28F9AA2A" w:rsidR="00E81164" w:rsidRDefault="00E81164" w:rsidP="007B47C4">
      <w:pPr>
        <w:pStyle w:val="Heading3"/>
      </w:pPr>
      <w:bookmarkStart w:id="101" w:name="_Toc119936699"/>
      <w:bookmarkStart w:id="102" w:name="_Toc133484331"/>
      <w:bookmarkEnd w:id="100"/>
      <w:r>
        <w:rPr>
          <w:lang w:eastAsia="zh-CN"/>
        </w:rPr>
        <w:t>6</w:t>
      </w:r>
      <w:r w:rsidRPr="001D6C8D">
        <w:rPr>
          <w:lang w:eastAsia="zh-CN"/>
        </w:rPr>
        <w:t>.</w:t>
      </w:r>
      <w:r w:rsidR="00A818F4">
        <w:rPr>
          <w:lang w:eastAsia="zh-CN"/>
        </w:rPr>
        <w:t>3</w:t>
      </w:r>
      <w:r w:rsidRPr="001D6C8D">
        <w:rPr>
          <w:lang w:eastAsia="zh-CN"/>
        </w:rPr>
        <w:t>.1</w:t>
      </w:r>
      <w:r w:rsidRPr="001D6C8D">
        <w:rPr>
          <w:lang w:eastAsia="zh-CN"/>
        </w:rPr>
        <w:tab/>
      </w:r>
      <w:bookmarkEnd w:id="101"/>
      <w:r>
        <w:rPr>
          <w:lang w:eastAsia="zh-CN"/>
        </w:rPr>
        <w:t>Introduction</w:t>
      </w:r>
      <w:bookmarkEnd w:id="102"/>
    </w:p>
    <w:p w14:paraId="159E76AB" w14:textId="77777777" w:rsidR="00E81164" w:rsidRPr="00A65E04" w:rsidRDefault="00E81164" w:rsidP="007B47C4">
      <w:r>
        <w:t>This potential solution describes the possible actions of an intent MnS producer to assure network slice service.</w:t>
      </w:r>
      <w:r w:rsidRPr="00801A81">
        <w:t xml:space="preserve"> </w:t>
      </w:r>
      <w:r>
        <w:t>The intent driven MnS producer allows an IDMS consumer to express intent expectations of network slice service assurance. T</w:t>
      </w:r>
      <w:r w:rsidRPr="00B2685F">
        <w:t>wo assumptions are tak</w:t>
      </w:r>
      <w:r>
        <w:rPr>
          <w:rFonts w:hint="eastAsia"/>
          <w:lang w:eastAsia="zh-CN"/>
        </w:rPr>
        <w:t>e</w:t>
      </w:r>
      <w:r>
        <w:t xml:space="preserve">n </w:t>
      </w:r>
      <w:r w:rsidRPr="00B2685F">
        <w:t>into account</w:t>
      </w:r>
      <w:r>
        <w:t>:</w:t>
      </w:r>
      <w:r>
        <w:rPr>
          <w:rFonts w:hint="eastAsia"/>
          <w:lang w:eastAsia="zh-CN"/>
        </w:rPr>
        <w:t xml:space="preserve"> </w:t>
      </w:r>
      <w:r>
        <w:t xml:space="preserve">1) 3rd party IT systems are ready to become MnS consumers, they </w:t>
      </w:r>
      <w:r>
        <w:lastRenderedPageBreak/>
        <w:t xml:space="preserve">understand SA5 MnS language and structure; 2) MnS consumers are already authorized to consume </w:t>
      </w:r>
      <w:r w:rsidRPr="00032F68">
        <w:t>intent management</w:t>
      </w:r>
      <w:r>
        <w:t xml:space="preserve"> capabilities, meaning they have been subjected to access control solutions.</w:t>
      </w:r>
    </w:p>
    <w:p w14:paraId="7B3B3C3C" w14:textId="6157E5D5" w:rsidR="00E81164" w:rsidRDefault="00E81164" w:rsidP="007B47C4">
      <w:pPr>
        <w:pStyle w:val="Heading3"/>
        <w:rPr>
          <w:lang w:eastAsia="zh-CN"/>
        </w:rPr>
      </w:pPr>
      <w:bookmarkStart w:id="103" w:name="_Toc119936700"/>
      <w:bookmarkStart w:id="104" w:name="_Toc133484332"/>
      <w:r>
        <w:rPr>
          <w:lang w:eastAsia="zh-CN"/>
        </w:rPr>
        <w:t>6</w:t>
      </w:r>
      <w:r w:rsidRPr="0042042F">
        <w:rPr>
          <w:lang w:eastAsia="zh-CN"/>
        </w:rPr>
        <w:t>.</w:t>
      </w:r>
      <w:r w:rsidR="00A818F4">
        <w:rPr>
          <w:lang w:eastAsia="zh-CN"/>
        </w:rPr>
        <w:t>3</w:t>
      </w:r>
      <w:r w:rsidRPr="0099710A">
        <w:rPr>
          <w:rFonts w:eastAsia="DengXian"/>
          <w:lang w:eastAsia="zh-CN"/>
        </w:rPr>
        <w:t>.</w:t>
      </w:r>
      <w:r w:rsidRPr="0042042F">
        <w:rPr>
          <w:lang w:eastAsia="zh-CN"/>
        </w:rPr>
        <w:t>2</w:t>
      </w:r>
      <w:r w:rsidRPr="00FF202E">
        <w:rPr>
          <w:lang w:eastAsia="zh-CN"/>
        </w:rPr>
        <w:tab/>
      </w:r>
      <w:bookmarkEnd w:id="103"/>
      <w:r>
        <w:rPr>
          <w:lang w:eastAsia="zh-CN"/>
        </w:rPr>
        <w:t>Description</w:t>
      </w:r>
      <w:bookmarkEnd w:id="104"/>
    </w:p>
    <w:p w14:paraId="2A82B9E4" w14:textId="77777777" w:rsidR="00E81164" w:rsidRDefault="00E81164" w:rsidP="007B47C4">
      <w:pPr>
        <w:rPr>
          <w:lang w:eastAsia="zh-CN"/>
        </w:rPr>
      </w:pPr>
      <w:r w:rsidRPr="005D7AFF">
        <w:t>The intent driven management service consumer of network slice sends</w:t>
      </w:r>
      <w:r w:rsidRPr="005D7AFF">
        <w:rPr>
          <w:lang w:eastAsia="zh-CN"/>
        </w:rPr>
        <w:t xml:space="preserve"> a request to create an intent for the expectation on network slice service </w:t>
      </w:r>
      <w:r w:rsidRPr="005D7AFF">
        <w:t xml:space="preserve">for </w:t>
      </w:r>
      <w:r w:rsidRPr="005D7AFF">
        <w:rPr>
          <w:lang w:eastAsia="zh-CN"/>
        </w:rPr>
        <w:t>network slice service delivering as well as network slice service assurance.</w:t>
      </w:r>
      <w:r>
        <w:t xml:space="preserve"> Intent expectation can include one or multiple specific SLA-related indicators as input attributes of </w:t>
      </w:r>
      <w:r w:rsidRPr="00506640">
        <w:rPr>
          <w:rFonts w:eastAsia="Liberation Sans"/>
          <w:lang w:eastAsia="zh-CN"/>
        </w:rPr>
        <w:t>ExpectationTargets</w:t>
      </w:r>
      <w:r>
        <w:t>, e.g. r</w:t>
      </w:r>
      <w:r w:rsidRPr="003D224E">
        <w:t>egistration success rate of one single network slice</w:t>
      </w:r>
      <w:r>
        <w:t xml:space="preserve">. </w:t>
      </w:r>
    </w:p>
    <w:p w14:paraId="74222F79" w14:textId="77777777" w:rsidR="00E81164" w:rsidRPr="00912121" w:rsidRDefault="00E81164" w:rsidP="007B47C4">
      <w:pPr>
        <w:rPr>
          <w:lang w:eastAsia="zh-CN"/>
        </w:rPr>
      </w:pPr>
      <w:r>
        <w:t>The intent is then</w:t>
      </w:r>
      <w:r w:rsidRPr="00C910DC">
        <w:t xml:space="preserve"> </w:t>
      </w:r>
      <w:r>
        <w:t>validated and translated into a number of executable actions by IDMS producer.</w:t>
      </w:r>
      <w:r w:rsidDel="00794256">
        <w:t xml:space="preserve"> </w:t>
      </w:r>
      <w:r w:rsidRPr="00912121">
        <w:rPr>
          <w:rFonts w:hint="eastAsia"/>
          <w:lang w:eastAsia="zh-CN"/>
        </w:rPr>
        <w:t>F</w:t>
      </w:r>
      <w:r w:rsidRPr="00912121">
        <w:rPr>
          <w:lang w:eastAsia="zh-CN"/>
        </w:rPr>
        <w:t xml:space="preserve">urthermore, </w:t>
      </w:r>
      <w:r>
        <w:rPr>
          <w:lang w:eastAsia="zh-CN"/>
        </w:rPr>
        <w:t xml:space="preserve">the </w:t>
      </w:r>
      <w:r>
        <w:t xml:space="preserve">intent driven MnS </w:t>
      </w:r>
      <w:r>
        <w:rPr>
          <w:lang w:eastAsia="zh-CN"/>
        </w:rPr>
        <w:t xml:space="preserve">producer </w:t>
      </w:r>
      <w:r>
        <w:t>can monitor KPI and fault information,</w:t>
      </w:r>
      <w:r>
        <w:rPr>
          <w:lang w:eastAsia="zh-CN"/>
        </w:rPr>
        <w:t xml:space="preserve"> and </w:t>
      </w:r>
      <w:r>
        <w:t xml:space="preserve">evaluate whether the service assurance expectations regarding network slice instance are satisfied. </w:t>
      </w:r>
      <w:r>
        <w:rPr>
          <w:lang w:eastAsia="zh-CN"/>
        </w:rPr>
        <w:t xml:space="preserve">Then, the </w:t>
      </w:r>
      <w:r>
        <w:t xml:space="preserve">intent MnS </w:t>
      </w:r>
      <w:r>
        <w:rPr>
          <w:lang w:eastAsia="zh-CN"/>
        </w:rPr>
        <w:t xml:space="preserve">producer </w:t>
      </w:r>
      <w:r>
        <w:t xml:space="preserve">informs the intent MnS consumer about the fulfilment information in the form of intent report. </w:t>
      </w:r>
    </w:p>
    <w:p w14:paraId="5E843861" w14:textId="5ED5DFB1" w:rsidR="00E81164" w:rsidRDefault="00E81164" w:rsidP="007B47C4">
      <w:pPr>
        <w:pStyle w:val="Heading3"/>
        <w:rPr>
          <w:lang w:eastAsia="zh-CN"/>
        </w:rPr>
      </w:pPr>
      <w:bookmarkStart w:id="105" w:name="_Toc119936701"/>
      <w:bookmarkStart w:id="106" w:name="_Toc133484333"/>
      <w:r>
        <w:rPr>
          <w:lang w:eastAsia="zh-CN"/>
        </w:rPr>
        <w:t>6</w:t>
      </w:r>
      <w:r w:rsidRPr="0042042F">
        <w:rPr>
          <w:lang w:eastAsia="zh-CN"/>
        </w:rPr>
        <w:t>.</w:t>
      </w:r>
      <w:r w:rsidR="00A818F4">
        <w:rPr>
          <w:lang w:eastAsia="zh-CN"/>
        </w:rPr>
        <w:t>3</w:t>
      </w:r>
      <w:r w:rsidRPr="0042042F">
        <w:rPr>
          <w:lang w:eastAsia="zh-CN"/>
        </w:rPr>
        <w:t>.</w:t>
      </w:r>
      <w:r>
        <w:rPr>
          <w:lang w:eastAsia="zh-CN"/>
        </w:rPr>
        <w:t>3</w:t>
      </w:r>
      <w:r w:rsidRPr="0042042F">
        <w:rPr>
          <w:lang w:eastAsia="zh-CN"/>
        </w:rPr>
        <w:tab/>
      </w:r>
      <w:bookmarkEnd w:id="105"/>
      <w:r>
        <w:rPr>
          <w:lang w:eastAsia="zh-CN"/>
        </w:rPr>
        <w:t>Evaluation</w:t>
      </w:r>
      <w:bookmarkEnd w:id="106"/>
    </w:p>
    <w:p w14:paraId="1173D229" w14:textId="77777777" w:rsidR="00E81164" w:rsidRDefault="00E81164" w:rsidP="007B47C4">
      <w:r>
        <w:t xml:space="preserve">The proposed solution describes network slice service assurance capability provided by intent driven management. The relevant service assurance information can be informed to the intent driven MnS consumer in the form of intent report. </w:t>
      </w:r>
    </w:p>
    <w:p w14:paraId="0915E806" w14:textId="0928004E" w:rsidR="008B3579" w:rsidRDefault="008B3579" w:rsidP="007B47C4">
      <w:pPr>
        <w:pStyle w:val="Heading2"/>
      </w:pPr>
      <w:bookmarkStart w:id="107" w:name="_Toc133484334"/>
      <w:r>
        <w:t>6.</w:t>
      </w:r>
      <w:r w:rsidR="00A818F4">
        <w:t>4</w:t>
      </w:r>
      <w:r>
        <w:tab/>
      </w:r>
      <w:r>
        <w:rPr>
          <w:rFonts w:hint="eastAsia"/>
          <w:lang w:eastAsia="zh-CN"/>
        </w:rPr>
        <w:t>Procedure</w:t>
      </w:r>
      <w:r>
        <w:rPr>
          <w:lang w:eastAsia="zh-CN"/>
        </w:rPr>
        <w:t>s</w:t>
      </w:r>
      <w:r>
        <w:t xml:space="preserve"> for </w:t>
      </w:r>
      <w:r>
        <w:rPr>
          <w:lang w:eastAsia="zh-CN"/>
        </w:rPr>
        <w:t>intent driven approach for network slice (subnet) delivering and assurance</w:t>
      </w:r>
      <w:bookmarkEnd w:id="107"/>
    </w:p>
    <w:p w14:paraId="2872E4CE" w14:textId="6C67243A" w:rsidR="008B3579" w:rsidRDefault="008B3579" w:rsidP="008B3579">
      <w:pPr>
        <w:pStyle w:val="Heading3"/>
      </w:pPr>
      <w:bookmarkStart w:id="108" w:name="_Toc133484335"/>
      <w:r>
        <w:t>6.</w:t>
      </w:r>
      <w:r w:rsidR="00A818F4">
        <w:t>4</w:t>
      </w:r>
      <w:r>
        <w:t>.1</w:t>
      </w:r>
      <w:r>
        <w:tab/>
      </w:r>
      <w:r>
        <w:rPr>
          <w:lang w:eastAsia="zh-CN"/>
        </w:rPr>
        <w:t>Introduction</w:t>
      </w:r>
      <w:bookmarkEnd w:id="108"/>
    </w:p>
    <w:p w14:paraId="5AC07645" w14:textId="77777777" w:rsidR="008B3579" w:rsidRPr="001217F2" w:rsidRDefault="008B3579" w:rsidP="008B3579">
      <w:pPr>
        <w:spacing w:after="0"/>
        <w:rPr>
          <w:lang w:eastAsia="zh-CN"/>
        </w:rPr>
      </w:pPr>
      <w:r>
        <w:rPr>
          <w:lang w:eastAsia="zh-CN"/>
        </w:rPr>
        <w:t>This clause describes the procedures for intent driven approach for network slice (subnet) delivering and assurance based on generic intent creation procedure defined in clause 6.3.2 in TS 28.312 [5].</w:t>
      </w:r>
    </w:p>
    <w:p w14:paraId="24862131" w14:textId="7B585B75" w:rsidR="008B3579" w:rsidRDefault="008B3579" w:rsidP="008B3579">
      <w:pPr>
        <w:pStyle w:val="Heading3"/>
      </w:pPr>
      <w:bookmarkStart w:id="109" w:name="_Toc133484336"/>
      <w:r>
        <w:t>6.</w:t>
      </w:r>
      <w:r w:rsidR="00A818F4">
        <w:t>4</w:t>
      </w:r>
      <w:r>
        <w:t>.2</w:t>
      </w:r>
      <w:r>
        <w:tab/>
      </w:r>
      <w:r>
        <w:rPr>
          <w:rFonts w:hint="eastAsia"/>
          <w:lang w:eastAsia="zh-CN"/>
        </w:rPr>
        <w:t>Procedure</w:t>
      </w:r>
      <w:r>
        <w:t xml:space="preserve"> for</w:t>
      </w:r>
      <w:r w:rsidRPr="00172AF1">
        <w:t xml:space="preserve"> </w:t>
      </w:r>
      <w:r>
        <w:t xml:space="preserve">intent driven approach for </w:t>
      </w:r>
      <w:r w:rsidRPr="00172AF1">
        <w:t xml:space="preserve">network slice </w:t>
      </w:r>
      <w:r>
        <w:t xml:space="preserve">service </w:t>
      </w:r>
      <w:r w:rsidRPr="00172AF1">
        <w:t>delivering</w:t>
      </w:r>
      <w:r>
        <w:t xml:space="preserve"> and assurance</w:t>
      </w:r>
      <w:bookmarkEnd w:id="109"/>
    </w:p>
    <w:p w14:paraId="48B40C66" w14:textId="5E668F99" w:rsidR="008B3579" w:rsidRDefault="008B3579" w:rsidP="008B3579">
      <w:pPr>
        <w:jc w:val="both"/>
        <w:rPr>
          <w:lang w:eastAsia="zh-CN"/>
        </w:rPr>
      </w:pPr>
      <w:r>
        <w:rPr>
          <w:lang w:eastAsia="zh-CN"/>
        </w:rPr>
        <w:t>Figure 6.</w:t>
      </w:r>
      <w:r w:rsidR="00731578">
        <w:rPr>
          <w:lang w:eastAsia="zh-CN"/>
        </w:rPr>
        <w:t>4</w:t>
      </w:r>
      <w:r>
        <w:rPr>
          <w:lang w:eastAsia="zh-CN"/>
        </w:rPr>
        <w:t>.2-1 illustrates the procedure for</w:t>
      </w:r>
      <w:r w:rsidRPr="00365DAF">
        <w:t xml:space="preserve"> </w:t>
      </w:r>
      <w:r>
        <w:t>intent driven approach for network slice delivering and assurance, which allows MnS_Consumer_</w:t>
      </w:r>
      <w:r>
        <w:rPr>
          <w:rFonts w:hint="eastAsia"/>
          <w:lang w:eastAsia="zh-CN"/>
        </w:rPr>
        <w:t>for</w:t>
      </w:r>
      <w:r>
        <w:t xml:space="preserve">_Slice (as the role of CSP) to </w:t>
      </w:r>
      <w:r w:rsidRPr="00365DAF">
        <w:t xml:space="preserve">express </w:t>
      </w:r>
      <w:r>
        <w:t xml:space="preserve">network slice related requirements as </w:t>
      </w:r>
      <w:r w:rsidRPr="00365DAF">
        <w:t xml:space="preserve">intent expectation </w:t>
      </w:r>
      <w:r>
        <w:t xml:space="preserve">to MnS_Producer_for_Slice (as the role of NOP) to deliver and assure a </w:t>
      </w:r>
      <w:r w:rsidRPr="00365DAF">
        <w:t>network slice</w:t>
      </w:r>
      <w:r>
        <w:t>.</w:t>
      </w:r>
    </w:p>
    <w:p w14:paraId="3E4C765A" w14:textId="77777777" w:rsidR="008B3579" w:rsidRDefault="008B3579" w:rsidP="008B3579">
      <w:pPr>
        <w:spacing w:after="0"/>
        <w:jc w:val="center"/>
        <w:rPr>
          <w:noProof/>
        </w:rPr>
      </w:pPr>
    </w:p>
    <w:p w14:paraId="1665379C" w14:textId="77777777" w:rsidR="008B3579" w:rsidRDefault="008B3579" w:rsidP="008B3579">
      <w:pPr>
        <w:spacing w:after="0"/>
        <w:jc w:val="center"/>
        <w:rPr>
          <w:noProof/>
        </w:rPr>
      </w:pPr>
    </w:p>
    <w:p w14:paraId="44131824" w14:textId="77777777" w:rsidR="008B3579" w:rsidRPr="0004448D" w:rsidRDefault="00000000" w:rsidP="008B3579">
      <w:pPr>
        <w:spacing w:after="0"/>
        <w:jc w:val="center"/>
        <w:rPr>
          <w:noProof/>
        </w:rPr>
      </w:pPr>
      <w:r>
        <w:rPr>
          <w:noProof/>
        </w:rPr>
        <w:lastRenderedPageBreak/>
        <w:pict w14:anchorId="3E1364FC">
          <v:shape id="_x0000_i1030" type="#_x0000_t75" style="width:426.65pt;height:311.1pt;visibility:visible">
            <v:imagedata r:id="rId18" o:title=""/>
          </v:shape>
        </w:pict>
      </w:r>
    </w:p>
    <w:p w14:paraId="2B91E6F6" w14:textId="77777777" w:rsidR="008B3579" w:rsidRDefault="008B3579" w:rsidP="008B3579">
      <w:pPr>
        <w:spacing w:after="0"/>
        <w:jc w:val="center"/>
      </w:pPr>
    </w:p>
    <w:p w14:paraId="17562298" w14:textId="5D2E7F35" w:rsidR="008B3579" w:rsidRDefault="008B3579" w:rsidP="008B3579">
      <w:pPr>
        <w:jc w:val="center"/>
      </w:pPr>
      <w:r>
        <w:rPr>
          <w:lang w:eastAsia="zh-CN"/>
        </w:rPr>
        <w:t>Figure 6.</w:t>
      </w:r>
      <w:r w:rsidR="00AD4342">
        <w:rPr>
          <w:lang w:eastAsia="zh-CN"/>
        </w:rPr>
        <w:t>4</w:t>
      </w:r>
      <w:r>
        <w:rPr>
          <w:lang w:eastAsia="zh-CN"/>
        </w:rPr>
        <w:t>.2-1 I</w:t>
      </w:r>
      <w:r w:rsidRPr="002C788D">
        <w:rPr>
          <w:lang w:eastAsia="zh-CN"/>
        </w:rPr>
        <w:t>ntent driven approach for network slice delivering</w:t>
      </w:r>
      <w:r>
        <w:rPr>
          <w:lang w:eastAsia="zh-CN"/>
        </w:rPr>
        <w:t xml:space="preserve"> and assurance</w:t>
      </w:r>
    </w:p>
    <w:p w14:paraId="5E79CFAC" w14:textId="1C6B283C" w:rsidR="008B3579" w:rsidRPr="007B47C4" w:rsidRDefault="00E476F3" w:rsidP="007B47C4">
      <w:pPr>
        <w:pStyle w:val="B1"/>
      </w:pPr>
      <w:bookmarkStart w:id="110" w:name="_Hlk130905239"/>
      <w:r w:rsidRPr="002D7501">
        <w:t>1.</w:t>
      </w:r>
      <w:r w:rsidRPr="002D7501">
        <w:tab/>
      </w:r>
      <w:r w:rsidR="008B3579" w:rsidRPr="002D7501">
        <w:t>MnS_Consumer_</w:t>
      </w:r>
      <w:r w:rsidR="008B3579" w:rsidRPr="007B47C4">
        <w:t>for</w:t>
      </w:r>
      <w:r w:rsidR="008B3579" w:rsidRPr="002D7501">
        <w:t>_Slice</w:t>
      </w:r>
      <w:bookmarkEnd w:id="110"/>
      <w:r w:rsidR="008B3579" w:rsidRPr="007B47C4">
        <w:t xml:space="preserve"> sends a request to create an intent for the expectation on network slice to </w:t>
      </w:r>
      <w:r w:rsidR="008B3579" w:rsidRPr="002D7501">
        <w:t>MnS_Producer_for_Slice</w:t>
      </w:r>
      <w:r w:rsidR="008B3579" w:rsidRPr="007B47C4">
        <w:t xml:space="preserve"> with intent information specified (including expectation targets (e.g., latency and throughput) and contexts (e.g., coverageArea) for network slice delivering and assurance.</w:t>
      </w:r>
    </w:p>
    <w:p w14:paraId="0220EB01" w14:textId="27B52889" w:rsidR="008B3579" w:rsidRPr="007B47C4" w:rsidRDefault="00E476F3" w:rsidP="007B47C4">
      <w:pPr>
        <w:pStyle w:val="B1"/>
      </w:pPr>
      <w:r w:rsidRPr="007B47C4">
        <w:t>2.</w:t>
      </w:r>
      <w:r w:rsidRPr="007B47C4">
        <w:tab/>
      </w:r>
      <w:r w:rsidR="008B3579" w:rsidRPr="007B47C4">
        <w:t xml:space="preserve">Based on the received request, the </w:t>
      </w:r>
      <w:r w:rsidR="008B3579" w:rsidRPr="002D7501">
        <w:t>MnS_Producer_for_Slice</w:t>
      </w:r>
      <w:r w:rsidR="008B3579" w:rsidRPr="007B47C4">
        <w:t xml:space="preserve"> creates the concrete intent MOI for network slice and configures the new created intent MOI with the received intent information (including expectation targets and contexts for network slice delivering and assurance).</w:t>
      </w:r>
    </w:p>
    <w:p w14:paraId="43E43FF5" w14:textId="61C62DB8" w:rsidR="008B3579" w:rsidRPr="007B47C4" w:rsidRDefault="00E476F3" w:rsidP="007B47C4">
      <w:pPr>
        <w:pStyle w:val="B1"/>
      </w:pPr>
      <w:r w:rsidRPr="002D7501">
        <w:t>3.</w:t>
      </w:r>
      <w:r w:rsidRPr="002D7501">
        <w:tab/>
      </w:r>
      <w:r w:rsidR="008B3579" w:rsidRPr="002D7501">
        <w:t>MnS_Producer_for_Slice</w:t>
      </w:r>
      <w:r w:rsidR="008B3579" w:rsidRPr="007B47C4">
        <w:t xml:space="preserve"> sends a response to the </w:t>
      </w:r>
      <w:r w:rsidR="008B3579" w:rsidRPr="002D7501">
        <w:t>MnS_Consumer_</w:t>
      </w:r>
      <w:r w:rsidR="008B3579" w:rsidRPr="007B47C4">
        <w:t>for</w:t>
      </w:r>
      <w:r w:rsidR="008B3579" w:rsidRPr="002D7501">
        <w:t>_Slice</w:t>
      </w:r>
      <w:r w:rsidR="008B3579" w:rsidRPr="007B47C4">
        <w:t xml:space="preserve"> with DN of the created intent MOI.</w:t>
      </w:r>
    </w:p>
    <w:p w14:paraId="2676757F" w14:textId="0F90A83C" w:rsidR="008B3579" w:rsidRPr="0028538A" w:rsidRDefault="00E476F3" w:rsidP="007B47C4">
      <w:pPr>
        <w:pStyle w:val="B1"/>
        <w:rPr>
          <w:lang w:eastAsia="zh-CN"/>
        </w:rPr>
      </w:pPr>
      <w:r w:rsidRPr="007B47C4">
        <w:t>4.</w:t>
      </w:r>
      <w:r w:rsidRPr="007B47C4">
        <w:tab/>
      </w:r>
      <w:r w:rsidR="008B3579" w:rsidRPr="007B47C4">
        <w:t xml:space="preserve">Based on the created intent MOI for the expectation on network slice, </w:t>
      </w:r>
      <w:r w:rsidR="008B3579" w:rsidRPr="002D7501">
        <w:t>MnS_Producer_for_Slice</w:t>
      </w:r>
      <w:r w:rsidR="008B3579" w:rsidRPr="007B47C4">
        <w:t xml:space="preserve"> performs the feasibility check of the expectation targets and contexts for network slice delivering and assurance</w:t>
      </w:r>
      <w:r w:rsidR="008B3579" w:rsidRPr="00506640">
        <w:rPr>
          <w:lang w:eastAsia="zh-CN"/>
        </w:rPr>
        <w:t>.</w:t>
      </w:r>
    </w:p>
    <w:p w14:paraId="29864B4D" w14:textId="77777777" w:rsidR="008B3579" w:rsidRDefault="008B3579" w:rsidP="008B3579">
      <w:pPr>
        <w:spacing w:after="0"/>
        <w:rPr>
          <w:lang w:eastAsia="zh-CN"/>
        </w:rPr>
      </w:pPr>
      <w:r w:rsidRPr="0028538A">
        <w:rPr>
          <w:lang w:eastAsia="zh-CN"/>
        </w:rPr>
        <w:t xml:space="preserve">In case </w:t>
      </w:r>
      <w:r w:rsidRPr="00506640">
        <w:rPr>
          <w:lang w:eastAsia="zh-CN"/>
        </w:rPr>
        <w:t>the feasibility check result is 'feasible'</w:t>
      </w:r>
      <w:r w:rsidRPr="0028538A">
        <w:rPr>
          <w:lang w:eastAsia="zh-CN"/>
        </w:rPr>
        <w:t>, following step 5a-step</w:t>
      </w:r>
      <w:r>
        <w:rPr>
          <w:lang w:eastAsia="zh-CN"/>
        </w:rPr>
        <w:t>9</w:t>
      </w:r>
      <w:r w:rsidRPr="0028538A">
        <w:rPr>
          <w:lang w:eastAsia="zh-CN"/>
        </w:rPr>
        <w:t xml:space="preserve"> are executed:</w:t>
      </w:r>
    </w:p>
    <w:p w14:paraId="20038B5D" w14:textId="77777777" w:rsidR="008B3579" w:rsidRDefault="008B3579" w:rsidP="008B3579">
      <w:pPr>
        <w:spacing w:after="0"/>
        <w:rPr>
          <w:lang w:eastAsia="zh-CN"/>
        </w:rPr>
      </w:pPr>
      <w:r>
        <w:rPr>
          <w:rFonts w:hint="eastAsia"/>
          <w:lang w:eastAsia="zh-CN"/>
        </w:rPr>
        <w:t>F</w:t>
      </w:r>
      <w:r>
        <w:rPr>
          <w:lang w:eastAsia="zh-CN"/>
        </w:rPr>
        <w:t>or the network slice delivering phase:</w:t>
      </w:r>
    </w:p>
    <w:p w14:paraId="1AADD398" w14:textId="77777777" w:rsidR="00AD4342" w:rsidRPr="00B56FA3" w:rsidRDefault="00AD4342" w:rsidP="008B3579">
      <w:pPr>
        <w:spacing w:after="0"/>
        <w:rPr>
          <w:lang w:eastAsia="zh-CN"/>
        </w:rPr>
      </w:pPr>
    </w:p>
    <w:p w14:paraId="43061FB7" w14:textId="0C9ABC4C" w:rsidR="008B3579" w:rsidRDefault="008B3579" w:rsidP="008B3579">
      <w:pPr>
        <w:pStyle w:val="B1"/>
        <w:ind w:firstLine="0"/>
        <w:rPr>
          <w:lang w:eastAsia="zh-CN"/>
        </w:rPr>
      </w:pPr>
      <w:r>
        <w:rPr>
          <w:lang w:eastAsia="zh-CN"/>
        </w:rPr>
        <w:t>5a.</w:t>
      </w:r>
      <w:r w:rsidR="00157156">
        <w:rPr>
          <w:lang w:eastAsia="zh-CN"/>
        </w:rPr>
        <w:tab/>
      </w:r>
      <w:r>
        <w:t>MnS_Producer_for_Slice</w:t>
      </w:r>
      <w:r>
        <w:rPr>
          <w:lang w:eastAsia="zh-CN"/>
        </w:rPr>
        <w:t xml:space="preserve"> performs management tasks to deliver a network slice to fulfil the expectation targets and contexts for network slice,</w:t>
      </w:r>
      <w:r w:rsidR="00311C27">
        <w:rPr>
          <w:lang w:eastAsia="zh-CN"/>
        </w:rPr>
        <w:t xml:space="preserve"> </w:t>
      </w:r>
      <w:r>
        <w:rPr>
          <w:lang w:eastAsia="zh-CN"/>
        </w:rPr>
        <w:t xml:space="preserve">including the </w:t>
      </w:r>
      <w:r>
        <w:rPr>
          <w:rStyle w:val="ui-provider"/>
        </w:rPr>
        <w:t>required intent fulfilment which is not specified (per 28.312, 4.2.2) but may include the following steps</w:t>
      </w:r>
      <w:r>
        <w:rPr>
          <w:lang w:eastAsia="zh-CN"/>
        </w:rPr>
        <w:t>:5a-1.</w:t>
      </w:r>
      <w:r w:rsidR="00FD5B5C">
        <w:rPr>
          <w:lang w:eastAsia="zh-CN"/>
        </w:rPr>
        <w:t xml:space="preserve"> </w:t>
      </w:r>
      <w:r>
        <w:t>MnS_Producer_for_Slice</w:t>
      </w:r>
      <w:r>
        <w:rPr>
          <w:lang w:eastAsia="zh-CN"/>
        </w:rPr>
        <w:t xml:space="preserve"> decides to create a new NSI or using an existing NSI.</w:t>
      </w:r>
    </w:p>
    <w:p w14:paraId="5CFB7A68" w14:textId="5A0C1252" w:rsidR="008B3579" w:rsidRDefault="008B3579" w:rsidP="008B3579">
      <w:pPr>
        <w:pStyle w:val="B1"/>
        <w:ind w:firstLine="0"/>
        <w:rPr>
          <w:lang w:eastAsia="zh-CN"/>
        </w:rPr>
      </w:pPr>
      <w:r>
        <w:rPr>
          <w:lang w:eastAsia="zh-CN"/>
        </w:rPr>
        <w:t>5a-2a.</w:t>
      </w:r>
      <w:r w:rsidR="00157156">
        <w:rPr>
          <w:lang w:eastAsia="zh-CN"/>
        </w:rPr>
        <w:tab/>
      </w:r>
      <w:r w:rsidRPr="008C3027">
        <w:rPr>
          <w:lang w:eastAsia="zh-CN"/>
        </w:rPr>
        <w:t xml:space="preserve">If using an existing NSI and the existing NSI needs to be modified to satisfy the </w:t>
      </w:r>
      <w:r>
        <w:rPr>
          <w:lang w:eastAsia="zh-CN"/>
        </w:rPr>
        <w:t>expectation targets and contexts for network slice service</w:t>
      </w:r>
      <w:r w:rsidRPr="008C3027">
        <w:rPr>
          <w:lang w:eastAsia="zh-CN"/>
        </w:rPr>
        <w:t xml:space="preserve">, the </w:t>
      </w:r>
      <w:r>
        <w:t>MnS_Producer_for_Slice</w:t>
      </w:r>
      <w:r w:rsidRPr="008C3027">
        <w:rPr>
          <w:lang w:eastAsia="zh-CN"/>
        </w:rPr>
        <w:t xml:space="preserve"> invokes the procedure to modify the existing NSI</w:t>
      </w:r>
      <w:r>
        <w:rPr>
          <w:lang w:eastAsia="zh-CN"/>
        </w:rPr>
        <w:t xml:space="preserve"> to support the required network slice.</w:t>
      </w:r>
    </w:p>
    <w:p w14:paraId="3693DA33" w14:textId="3CF88EA0" w:rsidR="008B3579" w:rsidRPr="00622495" w:rsidRDefault="008B3579" w:rsidP="008B3579">
      <w:pPr>
        <w:pStyle w:val="B1"/>
        <w:ind w:firstLine="0"/>
        <w:rPr>
          <w:lang w:eastAsia="zh-CN"/>
        </w:rPr>
      </w:pPr>
      <w:r>
        <w:rPr>
          <w:lang w:eastAsia="zh-CN"/>
        </w:rPr>
        <w:t>5a-2b-1.</w:t>
      </w:r>
      <w:r w:rsidR="00157156">
        <w:rPr>
          <w:lang w:eastAsia="zh-CN"/>
        </w:rPr>
        <w:tab/>
      </w:r>
      <w:r w:rsidRPr="008C3027">
        <w:rPr>
          <w:lang w:eastAsia="zh-CN"/>
        </w:rPr>
        <w:t xml:space="preserve">If creating a new NSI, the </w:t>
      </w:r>
      <w:r>
        <w:t>MnS_Producer_for_Slice</w:t>
      </w:r>
      <w:r w:rsidRPr="008C3027">
        <w:rPr>
          <w:lang w:eastAsia="zh-CN"/>
        </w:rPr>
        <w:t xml:space="preserve"> derives the network slice subnet </w:t>
      </w:r>
      <w:r>
        <w:rPr>
          <w:lang w:eastAsia="zh-CN"/>
        </w:rPr>
        <w:t>requirements (the network slice subnet requirements also can be formulated as intent targets and contexts)</w:t>
      </w:r>
      <w:r w:rsidRPr="008C3027">
        <w:rPr>
          <w:lang w:eastAsia="zh-CN"/>
        </w:rPr>
        <w:t xml:space="preserve"> from the received </w:t>
      </w:r>
      <w:r>
        <w:rPr>
          <w:lang w:eastAsia="zh-CN"/>
        </w:rPr>
        <w:t>expectation targets and contexts for network slice</w:t>
      </w:r>
      <w:r w:rsidRPr="008C3027">
        <w:rPr>
          <w:lang w:eastAsia="zh-CN"/>
        </w:rPr>
        <w:t>.</w:t>
      </w:r>
    </w:p>
    <w:p w14:paraId="61269803" w14:textId="1038F9C2" w:rsidR="008B3579" w:rsidRDefault="008B3579" w:rsidP="008B3579">
      <w:pPr>
        <w:pStyle w:val="B1"/>
        <w:ind w:firstLine="0"/>
        <w:rPr>
          <w:lang w:eastAsia="zh-CN"/>
        </w:rPr>
      </w:pPr>
      <w:r>
        <w:rPr>
          <w:lang w:eastAsia="zh-CN"/>
        </w:rPr>
        <w:t>5a-2b-2.</w:t>
      </w:r>
      <w:r w:rsidR="00157156">
        <w:rPr>
          <w:lang w:eastAsia="zh-CN"/>
        </w:rPr>
        <w:tab/>
      </w:r>
      <w:r w:rsidRPr="008C3027">
        <w:rPr>
          <w:lang w:eastAsia="zh-CN"/>
        </w:rPr>
        <w:t xml:space="preserve">The </w:t>
      </w:r>
      <w:r>
        <w:t>MnS_Producer_for_Slice</w:t>
      </w:r>
      <w:r w:rsidRPr="008C3027">
        <w:rPr>
          <w:lang w:eastAsia="zh-CN"/>
        </w:rPr>
        <w:t xml:space="preserve"> invokes the </w:t>
      </w:r>
      <w:r>
        <w:rPr>
          <w:lang w:eastAsia="zh-CN"/>
        </w:rPr>
        <w:t>procedures for delivering corresponding network slice subnet(s). The procedure for delivering network slice subnet can use intent driven approach or non-intent driven approach.</w:t>
      </w:r>
    </w:p>
    <w:p w14:paraId="20A2A1DA" w14:textId="73D7CE7D" w:rsidR="008B3579" w:rsidRPr="00FC5C30" w:rsidRDefault="008B3579" w:rsidP="008B3579">
      <w:pPr>
        <w:pStyle w:val="B1"/>
        <w:ind w:firstLine="0"/>
        <w:rPr>
          <w:lang w:eastAsia="zh-CN"/>
        </w:rPr>
      </w:pPr>
      <w:r>
        <w:rPr>
          <w:lang w:eastAsia="zh-CN"/>
        </w:rPr>
        <w:lastRenderedPageBreak/>
        <w:t>5a-2b-3</w:t>
      </w:r>
      <w:r>
        <w:rPr>
          <w:lang w:eastAsia="zh-CN"/>
        </w:rPr>
        <w:tab/>
        <w:t xml:space="preserve">The </w:t>
      </w:r>
      <w:r>
        <w:t>MnS_Producer_for_Slice</w:t>
      </w:r>
      <w:r>
        <w:rPr>
          <w:lang w:eastAsia="zh-CN"/>
        </w:rPr>
        <w:t xml:space="preserve"> creates the MOI for NetworkSlice and configures the MOI with the DN of MOI for the NetworkSliceSubnet.</w:t>
      </w:r>
    </w:p>
    <w:p w14:paraId="1A27FE37" w14:textId="77777777" w:rsidR="008B3579" w:rsidRPr="00506640" w:rsidRDefault="008B3579" w:rsidP="008B3579">
      <w:pPr>
        <w:pStyle w:val="B1"/>
        <w:rPr>
          <w:lang w:eastAsia="zh-CN"/>
        </w:rPr>
      </w:pPr>
      <w:r>
        <w:rPr>
          <w:lang w:eastAsia="zh-CN"/>
        </w:rPr>
        <w:t>6</w:t>
      </w:r>
      <w:r w:rsidRPr="00506640">
        <w:rPr>
          <w:lang w:eastAsia="zh-CN"/>
        </w:rPr>
        <w:t>.</w:t>
      </w:r>
      <w:r w:rsidRPr="00506640">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proofErr w:type="spellStart"/>
      <w:r>
        <w:rPr>
          <w:lang w:eastAsia="zh-CN"/>
        </w:rPr>
        <w:t>SliceIntent</w:t>
      </w:r>
      <w:proofErr w:type="spellEnd"/>
      <w:r>
        <w:rPr>
          <w:lang w:eastAsia="zh-CN"/>
        </w:rPr>
        <w:t>_</w:t>
      </w:r>
      <w:r w:rsidRPr="00506640">
        <w:rPr>
          <w:lang w:eastAsia="zh-CN"/>
        </w:rPr>
        <w:t xml:space="preserve"> Consumer </w:t>
      </w:r>
      <w:r>
        <w:rPr>
          <w:lang w:eastAsia="zh-CN"/>
        </w:rPr>
        <w:t>the result (DN</w:t>
      </w:r>
      <w:r w:rsidRPr="00506640">
        <w:rPr>
          <w:lang w:eastAsia="zh-CN"/>
        </w:rPr>
        <w:t xml:space="preserve"> of intent </w:t>
      </w:r>
      <w:r w:rsidRPr="00DC1DE5">
        <w:rPr>
          <w:lang w:eastAsia="zh-CN"/>
        </w:rPr>
        <w:t>instance</w:t>
      </w:r>
      <w:r>
        <w:rPr>
          <w:lang w:eastAsia="zh-CN"/>
        </w:rPr>
        <w:t xml:space="preserve">, </w:t>
      </w:r>
      <w:proofErr w:type="spellStart"/>
      <w:r>
        <w:rPr>
          <w:lang w:eastAsia="zh-CN"/>
        </w:rPr>
        <w:t>objectInstance</w:t>
      </w:r>
      <w:proofErr w:type="spellEnd"/>
      <w:r>
        <w:rPr>
          <w:lang w:eastAsia="zh-CN"/>
        </w:rPr>
        <w:t xml:space="preserve"> of </w:t>
      </w:r>
      <w:bookmarkStart w:id="111" w:name="MCCQCTEMPBM_00000110"/>
      <w:r w:rsidRPr="00B96773">
        <w:rPr>
          <w:lang w:eastAsia="zh-CN"/>
        </w:rPr>
        <w:t>ExpectationObjec</w:t>
      </w:r>
      <w:bookmarkEnd w:id="111"/>
      <w:r w:rsidRPr="00B96773">
        <w:rPr>
          <w:lang w:eastAsia="zh-CN"/>
        </w:rPr>
        <w:t>t</w:t>
      </w:r>
      <w:r>
        <w:rPr>
          <w:lang w:eastAsia="zh-CN"/>
        </w:rPr>
        <w:t>) of the delivered network slice</w:t>
      </w:r>
      <w:r w:rsidRPr="00506640">
        <w:rPr>
          <w:rFonts w:hint="eastAsia"/>
          <w:lang w:eastAsia="zh-CN"/>
        </w:rPr>
        <w:t>.</w:t>
      </w:r>
      <w:r w:rsidRPr="00DC1DE5">
        <w:rPr>
          <w:lang w:eastAsia="zh-CN"/>
        </w:rPr>
        <w:t xml:space="preserve"> </w:t>
      </w:r>
    </w:p>
    <w:p w14:paraId="0B504B8A" w14:textId="77777777" w:rsidR="008B3579" w:rsidRDefault="008B3579" w:rsidP="008B3579">
      <w:pPr>
        <w:spacing w:after="0"/>
        <w:rPr>
          <w:lang w:eastAsia="zh-CN"/>
        </w:rPr>
      </w:pPr>
      <w:r>
        <w:rPr>
          <w:rFonts w:hint="eastAsia"/>
          <w:lang w:eastAsia="zh-CN"/>
        </w:rPr>
        <w:t>F</w:t>
      </w:r>
      <w:r>
        <w:rPr>
          <w:lang w:eastAsia="zh-CN"/>
        </w:rPr>
        <w:t xml:space="preserve">or the network slice assurance phase (step6-step8 are executed continuously until the intent for expectation on network slice is terminated). </w:t>
      </w:r>
      <w:r w:rsidRPr="004C0480">
        <w:t xml:space="preserve"> </w:t>
      </w:r>
      <w:r w:rsidRPr="004C0480">
        <w:rPr>
          <w:lang w:eastAsia="zh-CN"/>
        </w:rPr>
        <w:t xml:space="preserve">Slice </w:t>
      </w:r>
      <w:proofErr w:type="spellStart"/>
      <w:r w:rsidRPr="004C0480">
        <w:rPr>
          <w:lang w:eastAsia="zh-CN"/>
        </w:rPr>
        <w:t>Intent_Producer</w:t>
      </w:r>
      <w:proofErr w:type="spellEnd"/>
      <w:r w:rsidRPr="004C0480">
        <w:rPr>
          <w:lang w:eastAsia="zh-CN"/>
        </w:rPr>
        <w:t xml:space="preserve"> may use one or multiple closed control loop(s) for network slice assurance.</w:t>
      </w:r>
    </w:p>
    <w:p w14:paraId="2C65F3C6" w14:textId="77777777" w:rsidR="00D64B2D" w:rsidRDefault="00D64B2D" w:rsidP="008B3579">
      <w:pPr>
        <w:spacing w:after="0"/>
        <w:rPr>
          <w:lang w:eastAsia="zh-CN"/>
        </w:rPr>
      </w:pPr>
    </w:p>
    <w:p w14:paraId="226EB285" w14:textId="77777777" w:rsidR="008B3579" w:rsidRDefault="008B3579" w:rsidP="007B47C4">
      <w:pPr>
        <w:pStyle w:val="EditorsNote"/>
        <w:rPr>
          <w:lang w:eastAsia="zh-CN"/>
        </w:rPr>
      </w:pPr>
      <w:r>
        <w:rPr>
          <w:rFonts w:hint="eastAsia"/>
          <w:lang w:eastAsia="zh-CN"/>
        </w:rPr>
        <w:t>Editor</w:t>
      </w:r>
      <w:r>
        <w:rPr>
          <w:lang w:eastAsia="zh-CN"/>
        </w:rPr>
        <w:t>’s Note: The relationship of assurance closed control loop and network slice intent assurance needs further discussion.</w:t>
      </w:r>
    </w:p>
    <w:p w14:paraId="0BC35370" w14:textId="77777777" w:rsidR="008B3579" w:rsidRDefault="008B3579" w:rsidP="008B3579">
      <w:pPr>
        <w:pStyle w:val="B1"/>
        <w:rPr>
          <w:lang w:eastAsia="zh-CN"/>
        </w:rPr>
      </w:pPr>
      <w:r>
        <w:rPr>
          <w:lang w:eastAsia="zh-CN"/>
        </w:rPr>
        <w:t>7.</w:t>
      </w:r>
      <w:r>
        <w:rPr>
          <w:lang w:eastAsia="zh-CN"/>
        </w:rPr>
        <w:tab/>
      </w:r>
      <w:r>
        <w:t>MnS_Producer_for_Slice</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w:t>
      </w:r>
      <w:proofErr w:type="spellStart"/>
      <w:r>
        <w:rPr>
          <w:lang w:eastAsia="zh-CN"/>
        </w:rPr>
        <w:t>achieveValue</w:t>
      </w:r>
      <w:proofErr w:type="spellEnd"/>
      <w:r>
        <w:rPr>
          <w:lang w:eastAsia="zh-CN"/>
        </w:rPr>
        <w:t xml:space="preserve"> for expectation target) for the intent on network slice.</w:t>
      </w:r>
    </w:p>
    <w:p w14:paraId="5F64AF3A" w14:textId="77777777" w:rsidR="008B3579" w:rsidRDefault="008B3579" w:rsidP="008B3579">
      <w:pPr>
        <w:pStyle w:val="B1"/>
        <w:rPr>
          <w:lang w:eastAsia="zh-CN"/>
        </w:rPr>
      </w:pPr>
      <w:r>
        <w:rPr>
          <w:rFonts w:hint="eastAsia"/>
          <w:lang w:eastAsia="zh-CN"/>
        </w:rPr>
        <w:t>8</w:t>
      </w:r>
      <w:r>
        <w:rPr>
          <w:lang w:eastAsia="zh-CN"/>
        </w:rPr>
        <w:t>.</w:t>
      </w:r>
      <w:r>
        <w:rPr>
          <w:lang w:eastAsia="zh-CN"/>
        </w:rPr>
        <w:tab/>
      </w:r>
      <w:r>
        <w:t>MnS_Producer_for_Slice</w:t>
      </w:r>
      <w:r w:rsidRPr="00053BA4">
        <w:rPr>
          <w:lang w:eastAsia="zh-CN"/>
        </w:rPr>
        <w:t xml:space="preserve"> analyses and adjusts management tasks to </w:t>
      </w:r>
      <w:r>
        <w:rPr>
          <w:lang w:eastAsia="zh-CN"/>
        </w:rPr>
        <w:t xml:space="preserve">ensure the intent on network slice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p>
    <w:p w14:paraId="34A31F1C" w14:textId="77777777" w:rsidR="008B3579" w:rsidRPr="001F2A9A" w:rsidRDefault="008B3579" w:rsidP="008B3579">
      <w:pPr>
        <w:pStyle w:val="B1"/>
        <w:rPr>
          <w:lang w:eastAsia="zh-CN"/>
        </w:rPr>
      </w:pPr>
      <w:r>
        <w:rPr>
          <w:lang w:eastAsia="zh-CN"/>
        </w:rPr>
        <w:t>9.</w:t>
      </w:r>
      <w:r>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proofErr w:type="spellStart"/>
      <w:r>
        <w:rPr>
          <w:lang w:eastAsia="zh-CN"/>
        </w:rPr>
        <w:t>SliceIntent</w:t>
      </w:r>
      <w:proofErr w:type="spellEnd"/>
      <w:r>
        <w:rPr>
          <w:lang w:eastAsia="zh-CN"/>
        </w:rPr>
        <w:t>_</w:t>
      </w:r>
      <w:r w:rsidRPr="00506640">
        <w:rPr>
          <w:lang w:eastAsia="zh-CN"/>
        </w:rPr>
        <w:t xml:space="preserve"> Consumer </w:t>
      </w:r>
      <w:r>
        <w:rPr>
          <w:lang w:eastAsia="zh-CN"/>
        </w:rPr>
        <w:t>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w:t>
      </w:r>
      <w:proofErr w:type="spellStart"/>
      <w:r>
        <w:rPr>
          <w:lang w:eastAsia="zh-CN"/>
        </w:rPr>
        <w:t>achieveValue</w:t>
      </w:r>
      <w:proofErr w:type="spellEnd"/>
      <w:r>
        <w:rPr>
          <w:lang w:eastAsia="zh-CN"/>
        </w:rPr>
        <w:t xml:space="preserve"> for expectation targets) for the intent on network slice</w:t>
      </w:r>
      <w:r w:rsidRPr="00506640">
        <w:rPr>
          <w:rFonts w:hint="eastAsia"/>
          <w:lang w:eastAsia="zh-CN"/>
        </w:rPr>
        <w:t>.</w:t>
      </w:r>
    </w:p>
    <w:p w14:paraId="70ED433F" w14:textId="77777777" w:rsidR="008B3579" w:rsidRPr="00DC1DE5" w:rsidRDefault="008B3579" w:rsidP="008B3579">
      <w:pPr>
        <w:rPr>
          <w:lang w:eastAsia="zh-CN"/>
        </w:rPr>
      </w:pPr>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p>
    <w:p w14:paraId="5939AC11" w14:textId="7582FF0B" w:rsidR="008B3579" w:rsidRDefault="008B3579" w:rsidP="008B3579">
      <w:pPr>
        <w:pStyle w:val="B1"/>
        <w:rPr>
          <w:lang w:eastAsia="zh-CN"/>
        </w:rPr>
      </w:pPr>
      <w:r w:rsidRPr="00DC1DE5">
        <w:rPr>
          <w:lang w:eastAsia="zh-CN"/>
        </w:rPr>
        <w:t>5b.</w:t>
      </w:r>
      <w:r w:rsidRPr="00DC1DE5">
        <w:rPr>
          <w:lang w:eastAsia="zh-CN"/>
        </w:rPr>
        <w:tab/>
      </w:r>
      <w:r>
        <w:t>MnS_Producer_for_Slice</w:t>
      </w:r>
      <w:r w:rsidRPr="00506640">
        <w:rPr>
          <w:lang w:eastAsia="zh-CN"/>
        </w:rPr>
        <w:t xml:space="preserve"> </w:t>
      </w:r>
      <w:r w:rsidRPr="00DC1DE5">
        <w:rPr>
          <w:lang w:eastAsia="zh-CN"/>
        </w:rPr>
        <w:t xml:space="preserve">notifies </w:t>
      </w:r>
      <w:r>
        <w:rPr>
          <w:lang w:eastAsia="zh-CN"/>
        </w:rPr>
        <w:t xml:space="preserve">the </w:t>
      </w:r>
      <w:r>
        <w:t>MnS_Consumer_</w:t>
      </w:r>
      <w:r>
        <w:rPr>
          <w:rFonts w:hint="eastAsia"/>
          <w:lang w:eastAsia="zh-CN"/>
        </w:rPr>
        <w:t>for</w:t>
      </w:r>
      <w:r>
        <w:t>_Slice</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r w:rsidR="00D64B2D">
        <w:rPr>
          <w:lang w:eastAsia="zh-CN"/>
        </w:rPr>
        <w:t>,</w:t>
      </w:r>
      <w:r w:rsidRPr="00DC1DE5">
        <w:rPr>
          <w:lang w:eastAsia="zh-CN"/>
        </w:rPr>
        <w:t xml:space="preserve"> invalid intent expression, the intent conflict) and corresponding recommendations can</w:t>
      </w:r>
      <w:r>
        <w:rPr>
          <w:lang w:eastAsia="zh-CN"/>
        </w:rPr>
        <w:t xml:space="preserve"> also</w:t>
      </w:r>
      <w:r w:rsidRPr="00DC1DE5">
        <w:rPr>
          <w:lang w:eastAsia="zh-CN"/>
        </w:rPr>
        <w:t xml:space="preserve"> be included in the notification.</w:t>
      </w:r>
    </w:p>
    <w:p w14:paraId="148ADC79" w14:textId="77777777" w:rsidR="008B3579" w:rsidRDefault="008B3579" w:rsidP="008B3579">
      <w:r>
        <w:rPr>
          <w:lang w:eastAsia="zh-CN"/>
        </w:rPr>
        <w:t xml:space="preserve">In addition, after step3, the </w:t>
      </w:r>
      <w:r>
        <w:t>MnS_Consumer_</w:t>
      </w:r>
      <w:r>
        <w:rPr>
          <w:rFonts w:hint="eastAsia"/>
          <w:lang w:eastAsia="zh-CN"/>
        </w:rPr>
        <w:t>for</w:t>
      </w:r>
      <w:r>
        <w:t>_Slice</w:t>
      </w:r>
      <w:r>
        <w:rPr>
          <w:lang w:eastAsia="zh-CN"/>
        </w:rPr>
        <w:t xml:space="preserve"> may check the status and completion of the network slice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p>
    <w:p w14:paraId="2E38CEB2" w14:textId="1295C0C5" w:rsidR="008B3579" w:rsidRDefault="008B3579" w:rsidP="008B3579">
      <w:pPr>
        <w:pStyle w:val="Heading3"/>
      </w:pPr>
      <w:bookmarkStart w:id="112" w:name="_Toc133484337"/>
      <w:r>
        <w:t>6.</w:t>
      </w:r>
      <w:r w:rsidR="006C57C6">
        <w:t>4</w:t>
      </w:r>
      <w:r>
        <w:t>.3</w:t>
      </w:r>
      <w:r>
        <w:tab/>
      </w:r>
      <w:r>
        <w:rPr>
          <w:rFonts w:hint="eastAsia"/>
          <w:lang w:eastAsia="zh-CN"/>
        </w:rPr>
        <w:t>Procedure</w:t>
      </w:r>
      <w:r>
        <w:t xml:space="preserve"> for</w:t>
      </w:r>
      <w:r w:rsidRPr="00172AF1">
        <w:t xml:space="preserve"> </w:t>
      </w:r>
      <w:r w:rsidRPr="00BD3511">
        <w:t xml:space="preserve">intent driven approach for network slice </w:t>
      </w:r>
      <w:r>
        <w:t xml:space="preserve">subnet </w:t>
      </w:r>
      <w:r w:rsidRPr="00BD3511">
        <w:t>delivering and assurance</w:t>
      </w:r>
      <w:bookmarkEnd w:id="112"/>
    </w:p>
    <w:p w14:paraId="545E5A1B" w14:textId="56BF6330" w:rsidR="008B3579" w:rsidRPr="00E41C23" w:rsidRDefault="008B3579" w:rsidP="007B47C4">
      <w:pPr>
        <w:rPr>
          <w:lang w:eastAsia="zh-CN"/>
        </w:rPr>
      </w:pPr>
      <w:r>
        <w:rPr>
          <w:lang w:eastAsia="zh-CN"/>
        </w:rPr>
        <w:t>Figure 6.</w:t>
      </w:r>
      <w:r w:rsidR="0043207F">
        <w:rPr>
          <w:lang w:eastAsia="zh-CN"/>
        </w:rPr>
        <w:t>4</w:t>
      </w:r>
      <w:r>
        <w:rPr>
          <w:lang w:eastAsia="zh-CN"/>
        </w:rPr>
        <w:t>.3-1 illustrates the procedure for</w:t>
      </w:r>
      <w:r w:rsidRPr="00365DAF">
        <w:t xml:space="preserve"> </w:t>
      </w:r>
      <w:r>
        <w:t xml:space="preserve">intent driven approach for network slice subnet delivering and assurance, which allows </w:t>
      </w:r>
      <w:proofErr w:type="spellStart"/>
      <w:r>
        <w:rPr>
          <w:lang w:eastAsia="zh-CN"/>
        </w:rPr>
        <w:t>MnS_Consumer_for_SliceSubnet</w:t>
      </w:r>
      <w:proofErr w:type="spellEnd"/>
      <w:r>
        <w:t xml:space="preserve"> (as the role of NOP) to </w:t>
      </w:r>
      <w:r w:rsidRPr="00365DAF">
        <w:t xml:space="preserve">express </w:t>
      </w:r>
      <w:r>
        <w:t xml:space="preserve">network slice subnet delivering and assurance requirements as </w:t>
      </w:r>
      <w:r w:rsidRPr="00365DAF">
        <w:t xml:space="preserve">intent expectation </w:t>
      </w:r>
      <w:r>
        <w:t xml:space="preserve">to </w:t>
      </w:r>
      <w:proofErr w:type="spellStart"/>
      <w:r w:rsidRPr="004C0480">
        <w:t>MnS_Producer_for_SliceSubnet</w:t>
      </w:r>
      <w:proofErr w:type="spellEnd"/>
      <w:r w:rsidR="00311C27">
        <w:t xml:space="preserve"> </w:t>
      </w:r>
      <w:r>
        <w:t xml:space="preserve">(as the role of NEP) to assure the quality of the </w:t>
      </w:r>
      <w:r w:rsidRPr="00365DAF">
        <w:t>network slice</w:t>
      </w:r>
      <w:r>
        <w:t xml:space="preserve"> subnet.</w:t>
      </w:r>
    </w:p>
    <w:p w14:paraId="374B252B" w14:textId="77777777" w:rsidR="00B14848" w:rsidRDefault="00B14848" w:rsidP="00B14848">
      <w:pPr>
        <w:jc w:val="center"/>
        <w:rPr>
          <w:noProof/>
        </w:rPr>
      </w:pPr>
    </w:p>
    <w:p w14:paraId="58DDA515" w14:textId="77777777" w:rsidR="00B14848" w:rsidRDefault="00000000" w:rsidP="00B14848">
      <w:pPr>
        <w:jc w:val="center"/>
        <w:rPr>
          <w:noProof/>
        </w:rPr>
      </w:pPr>
      <w:r>
        <w:rPr>
          <w:noProof/>
        </w:rPr>
        <w:lastRenderedPageBreak/>
        <w:pict w14:anchorId="0E5F24DF">
          <v:shape id="_x0000_i1031" type="#_x0000_t75" style="width:427.15pt;height:282.1pt;visibility:visible">
            <v:imagedata r:id="rId19" o:title=""/>
          </v:shape>
        </w:pict>
      </w:r>
    </w:p>
    <w:p w14:paraId="4A12F4E3" w14:textId="10C09E8C" w:rsidR="00B14848" w:rsidRPr="003F6058" w:rsidRDefault="00B14848" w:rsidP="00B14848">
      <w:pPr>
        <w:jc w:val="center"/>
      </w:pPr>
      <w:r>
        <w:rPr>
          <w:lang w:eastAsia="zh-CN"/>
        </w:rPr>
        <w:t>Figure 6.</w:t>
      </w:r>
      <w:r w:rsidR="00FA53EC">
        <w:rPr>
          <w:lang w:eastAsia="zh-CN"/>
        </w:rPr>
        <w:t>4</w:t>
      </w:r>
      <w:r>
        <w:rPr>
          <w:lang w:eastAsia="zh-CN"/>
        </w:rPr>
        <w:t>.3-1 Procedure for</w:t>
      </w:r>
      <w:r w:rsidRPr="007E3321">
        <w:t xml:space="preserve"> </w:t>
      </w:r>
      <w:r w:rsidRPr="00D06851">
        <w:t xml:space="preserve">intent driven approach for network slice </w:t>
      </w:r>
      <w:r>
        <w:t xml:space="preserve">subnet delivering and </w:t>
      </w:r>
      <w:r w:rsidRPr="00D06851">
        <w:t>assurance</w:t>
      </w:r>
      <w:r>
        <w:rPr>
          <w:lang w:eastAsia="zh-CN"/>
        </w:rPr>
        <w:t>.</w:t>
      </w:r>
    </w:p>
    <w:p w14:paraId="544995A2" w14:textId="4D447B72" w:rsidR="00B14848" w:rsidRPr="007B47C4" w:rsidRDefault="007D38FC" w:rsidP="007B47C4">
      <w:pPr>
        <w:pStyle w:val="B1"/>
      </w:pPr>
      <w:r>
        <w:t>1</w:t>
      </w:r>
      <w:r w:rsidR="008D0CD5">
        <w:t>.</w:t>
      </w:r>
      <w:r>
        <w:tab/>
      </w:r>
      <w:proofErr w:type="spellStart"/>
      <w:r w:rsidR="00B14848" w:rsidRPr="007B47C4">
        <w:t>MnS_Consumer_for_SliceSubnet</w:t>
      </w:r>
      <w:proofErr w:type="spellEnd"/>
      <w:r w:rsidR="00B14848" w:rsidRPr="007B47C4">
        <w:t xml:space="preserve"> sends a request to create an intent for the expectation on network slice subnet to </w:t>
      </w:r>
      <w:proofErr w:type="spellStart"/>
      <w:r w:rsidR="00B14848" w:rsidRPr="007D38FC">
        <w:t>MnS_Producer_for_SliceSubnet</w:t>
      </w:r>
      <w:proofErr w:type="spellEnd"/>
      <w:r w:rsidR="00B14848" w:rsidRPr="007B47C4">
        <w:t xml:space="preserve"> with intent information specified (including expectation targets and contexts for network slice subnet delivering and assurance.</w:t>
      </w:r>
    </w:p>
    <w:p w14:paraId="25FE5AA5" w14:textId="37199F0E" w:rsidR="00B14848" w:rsidRPr="007B47C4" w:rsidRDefault="007D38FC" w:rsidP="007B47C4">
      <w:pPr>
        <w:pStyle w:val="B1"/>
      </w:pPr>
      <w:r>
        <w:t>2</w:t>
      </w:r>
      <w:r w:rsidR="008D0CD5">
        <w:t>.</w:t>
      </w:r>
      <w:r>
        <w:tab/>
      </w:r>
      <w:r w:rsidR="00B14848" w:rsidRPr="007B47C4">
        <w:t xml:space="preserve">Based on the received request, the </w:t>
      </w:r>
      <w:proofErr w:type="spellStart"/>
      <w:r w:rsidR="00B14848" w:rsidRPr="007D38FC">
        <w:t>MnS_Producer_for_SliceSubnet</w:t>
      </w:r>
      <w:proofErr w:type="spellEnd"/>
      <w:r w:rsidR="00B14848" w:rsidRPr="007B47C4">
        <w:t xml:space="preserve"> creates the concrete intent MOI for network slice subnet and configures the new created intent MOI with the received intent information (including expectation targets and contexts for network slice subnet delivering and assurance).</w:t>
      </w:r>
    </w:p>
    <w:p w14:paraId="29E829E9" w14:textId="32530F82" w:rsidR="00B14848" w:rsidRPr="007B47C4" w:rsidRDefault="007D38FC" w:rsidP="007B47C4">
      <w:pPr>
        <w:pStyle w:val="B1"/>
      </w:pPr>
      <w:r>
        <w:t>3</w:t>
      </w:r>
      <w:r w:rsidR="008D0CD5">
        <w:t>.</w:t>
      </w:r>
      <w:r>
        <w:tab/>
      </w:r>
      <w:proofErr w:type="spellStart"/>
      <w:r w:rsidR="00B14848" w:rsidRPr="007D38FC">
        <w:t>MnS_Producer_for_SliceSubnet</w:t>
      </w:r>
      <w:proofErr w:type="spellEnd"/>
      <w:r w:rsidR="00B14848" w:rsidRPr="007B47C4">
        <w:t xml:space="preserve"> sends a response to the </w:t>
      </w:r>
      <w:proofErr w:type="spellStart"/>
      <w:r w:rsidR="00B14848" w:rsidRPr="007B47C4">
        <w:t>MnS_Consumer_for_SliceSubnetwith</w:t>
      </w:r>
      <w:proofErr w:type="spellEnd"/>
      <w:r w:rsidR="00B14848" w:rsidRPr="007B47C4">
        <w:t xml:space="preserve"> DN of the created intent MOI.</w:t>
      </w:r>
    </w:p>
    <w:p w14:paraId="4A9C8B70" w14:textId="14043F1A" w:rsidR="00B14848" w:rsidRPr="007B47C4" w:rsidRDefault="007D38FC" w:rsidP="007B47C4">
      <w:pPr>
        <w:pStyle w:val="B1"/>
      </w:pPr>
      <w:r>
        <w:t>4</w:t>
      </w:r>
      <w:r w:rsidR="008D0CD5">
        <w:t>.</w:t>
      </w:r>
      <w:r>
        <w:tab/>
      </w:r>
      <w:r w:rsidR="00B14848" w:rsidRPr="007B47C4">
        <w:t xml:space="preserve">Based on the created intent MOI for the expectation on network slice subnet, </w:t>
      </w:r>
      <w:proofErr w:type="spellStart"/>
      <w:r w:rsidR="00B14848" w:rsidRPr="007D38FC">
        <w:t>MnS_Producer_for_SliceSubnet</w:t>
      </w:r>
      <w:proofErr w:type="spellEnd"/>
      <w:r w:rsidR="00B14848" w:rsidRPr="007B47C4">
        <w:t xml:space="preserve"> performs the feasibility check of the expectation targets and contexts for network slice subnet delivering and assurance.</w:t>
      </w:r>
    </w:p>
    <w:p w14:paraId="729E1F93" w14:textId="33A63B67" w:rsidR="00B14848" w:rsidRDefault="00B14848" w:rsidP="00B14848">
      <w:pPr>
        <w:spacing w:after="0"/>
        <w:rPr>
          <w:lang w:eastAsia="zh-CN"/>
        </w:rPr>
      </w:pPr>
      <w:r w:rsidRPr="0028538A">
        <w:rPr>
          <w:lang w:eastAsia="zh-CN"/>
        </w:rPr>
        <w:t xml:space="preserve">In case </w:t>
      </w:r>
      <w:r w:rsidRPr="00506640">
        <w:rPr>
          <w:lang w:eastAsia="zh-CN"/>
        </w:rPr>
        <w:t xml:space="preserve">the feasibility check result is </w:t>
      </w:r>
      <w:r w:rsidR="008D0CD5">
        <w:rPr>
          <w:lang w:eastAsia="zh-CN"/>
        </w:rPr>
        <w:t>‘</w:t>
      </w:r>
      <w:r w:rsidRPr="00506640">
        <w:rPr>
          <w:lang w:eastAsia="zh-CN"/>
        </w:rPr>
        <w:t>feasible</w:t>
      </w:r>
      <w:r w:rsidR="008D0CD5">
        <w:rPr>
          <w:lang w:eastAsia="zh-CN"/>
        </w:rPr>
        <w:t>’</w:t>
      </w:r>
      <w:r w:rsidRPr="0028538A">
        <w:rPr>
          <w:lang w:eastAsia="zh-CN"/>
        </w:rPr>
        <w:t>, following step 5a-step</w:t>
      </w:r>
      <w:r>
        <w:rPr>
          <w:lang w:eastAsia="zh-CN"/>
        </w:rPr>
        <w:t>9</w:t>
      </w:r>
      <w:r w:rsidRPr="0028538A">
        <w:rPr>
          <w:lang w:eastAsia="zh-CN"/>
        </w:rPr>
        <w:t xml:space="preserve"> are executed:</w:t>
      </w:r>
    </w:p>
    <w:p w14:paraId="372E4D14" w14:textId="77777777" w:rsidR="00B14848" w:rsidRPr="00B56FA3" w:rsidRDefault="00B14848" w:rsidP="00B14848">
      <w:pPr>
        <w:spacing w:after="0"/>
        <w:rPr>
          <w:lang w:eastAsia="zh-CN"/>
        </w:rPr>
      </w:pPr>
      <w:r>
        <w:rPr>
          <w:rFonts w:hint="eastAsia"/>
          <w:lang w:eastAsia="zh-CN"/>
        </w:rPr>
        <w:t>F</w:t>
      </w:r>
      <w:r>
        <w:rPr>
          <w:lang w:eastAsia="zh-CN"/>
        </w:rPr>
        <w:t>or the network slice subnet delivering phase:</w:t>
      </w:r>
    </w:p>
    <w:p w14:paraId="064FC9B7" w14:textId="77777777" w:rsidR="00B14848" w:rsidRDefault="00B14848" w:rsidP="00B14848">
      <w:pPr>
        <w:pStyle w:val="B1"/>
        <w:rPr>
          <w:lang w:eastAsia="zh-CN"/>
        </w:rPr>
      </w:pPr>
      <w:r>
        <w:rPr>
          <w:lang w:eastAsia="zh-CN"/>
        </w:rPr>
        <w:t>5a.</w:t>
      </w:r>
      <w:r>
        <w:rPr>
          <w:lang w:eastAsia="zh-CN"/>
        </w:rPr>
        <w:tab/>
      </w:r>
      <w:proofErr w:type="spellStart"/>
      <w:r w:rsidRPr="004C0480">
        <w:t>MnS_Producer_for_SliceSubnet</w:t>
      </w:r>
      <w:proofErr w:type="spellEnd"/>
      <w:r>
        <w:rPr>
          <w:lang w:eastAsia="zh-CN"/>
        </w:rPr>
        <w:t xml:space="preserve"> performs management tasks to deliver a network slice subnet to fulfil the expectation targets and contexts for network slice subnet, which may include:</w:t>
      </w:r>
    </w:p>
    <w:p w14:paraId="3DFA35F7" w14:textId="77777777" w:rsidR="00B14848" w:rsidRDefault="00B14848" w:rsidP="00B14848">
      <w:pPr>
        <w:pStyle w:val="B1"/>
        <w:ind w:firstLine="0"/>
        <w:rPr>
          <w:lang w:eastAsia="zh-CN"/>
        </w:rPr>
      </w:pPr>
      <w:r>
        <w:rPr>
          <w:lang w:eastAsia="zh-CN"/>
        </w:rPr>
        <w:t>5a-1.</w:t>
      </w:r>
      <w:r>
        <w:rPr>
          <w:lang w:eastAsia="zh-CN"/>
        </w:rPr>
        <w:tab/>
      </w:r>
      <w:proofErr w:type="spellStart"/>
      <w:r w:rsidRPr="004C0480">
        <w:t>MnS_Producer_for_SliceSubnet</w:t>
      </w:r>
      <w:proofErr w:type="spellEnd"/>
      <w:r>
        <w:rPr>
          <w:lang w:eastAsia="zh-CN"/>
        </w:rPr>
        <w:t xml:space="preserve"> decides to create a new NSSI or using an existing NSSI.</w:t>
      </w:r>
    </w:p>
    <w:p w14:paraId="42F51F52" w14:textId="77777777" w:rsidR="00B14848" w:rsidRDefault="00B14848" w:rsidP="00B14848">
      <w:pPr>
        <w:pStyle w:val="B1"/>
        <w:ind w:firstLine="0"/>
        <w:rPr>
          <w:lang w:eastAsia="zh-CN"/>
        </w:rPr>
      </w:pPr>
      <w:r>
        <w:rPr>
          <w:lang w:eastAsia="zh-CN"/>
        </w:rPr>
        <w:t>5a-2a.</w:t>
      </w:r>
      <w:r>
        <w:rPr>
          <w:lang w:eastAsia="zh-CN"/>
        </w:rPr>
        <w:tab/>
      </w:r>
      <w:r w:rsidRPr="008C3027">
        <w:rPr>
          <w:lang w:eastAsia="zh-CN"/>
        </w:rPr>
        <w:t>If using an existing NS</w:t>
      </w:r>
      <w:r>
        <w:rPr>
          <w:lang w:eastAsia="zh-CN"/>
        </w:rPr>
        <w:t>S</w:t>
      </w:r>
      <w:r w:rsidRPr="008C3027">
        <w:rPr>
          <w:lang w:eastAsia="zh-CN"/>
        </w:rPr>
        <w:t>I and the existing N</w:t>
      </w:r>
      <w:r>
        <w:rPr>
          <w:lang w:eastAsia="zh-CN"/>
        </w:rPr>
        <w:t>S</w:t>
      </w:r>
      <w:r w:rsidRPr="008C3027">
        <w:rPr>
          <w:lang w:eastAsia="zh-CN"/>
        </w:rPr>
        <w:t xml:space="preserve">SI needs to be modified to satisfy the </w:t>
      </w:r>
      <w:r>
        <w:rPr>
          <w:lang w:eastAsia="zh-CN"/>
        </w:rPr>
        <w:t>expectation targets and contexts for network slice subnet</w:t>
      </w:r>
      <w:r w:rsidRPr="008C3027">
        <w:rPr>
          <w:lang w:eastAsia="zh-CN"/>
        </w:rPr>
        <w:t xml:space="preserve">, the </w:t>
      </w:r>
      <w:proofErr w:type="spellStart"/>
      <w:r w:rsidRPr="004C0480">
        <w:t>MnS_Producer_for_SliceSubnet</w:t>
      </w:r>
      <w:proofErr w:type="spellEnd"/>
      <w:r w:rsidRPr="008C3027">
        <w:rPr>
          <w:lang w:eastAsia="zh-CN"/>
        </w:rPr>
        <w:t xml:space="preserve"> invokes the procedure to modify the existing NS</w:t>
      </w:r>
      <w:r>
        <w:rPr>
          <w:lang w:eastAsia="zh-CN"/>
        </w:rPr>
        <w:t>S</w:t>
      </w:r>
      <w:r w:rsidRPr="008C3027">
        <w:rPr>
          <w:lang w:eastAsia="zh-CN"/>
        </w:rPr>
        <w:t>I</w:t>
      </w:r>
      <w:r>
        <w:rPr>
          <w:lang w:eastAsia="zh-CN"/>
        </w:rPr>
        <w:t xml:space="preserve"> to support the required network slice subnet.</w:t>
      </w:r>
    </w:p>
    <w:p w14:paraId="50BF576B" w14:textId="77777777" w:rsidR="00B14848" w:rsidRDefault="00B14848" w:rsidP="00B14848">
      <w:pPr>
        <w:pStyle w:val="B1"/>
        <w:ind w:firstLine="0"/>
        <w:rPr>
          <w:lang w:eastAsia="zh-CN"/>
        </w:rPr>
      </w:pPr>
      <w:r>
        <w:rPr>
          <w:lang w:eastAsia="zh-CN"/>
        </w:rPr>
        <w:t>5a-2b.</w:t>
      </w:r>
      <w:r>
        <w:rPr>
          <w:lang w:eastAsia="zh-CN"/>
        </w:rPr>
        <w:tab/>
      </w:r>
      <w:r w:rsidRPr="008C3027">
        <w:rPr>
          <w:lang w:eastAsia="zh-CN"/>
        </w:rPr>
        <w:t>If creating a new N</w:t>
      </w:r>
      <w:r>
        <w:rPr>
          <w:lang w:eastAsia="zh-CN"/>
        </w:rPr>
        <w:t>S</w:t>
      </w:r>
      <w:r w:rsidRPr="008C3027">
        <w:rPr>
          <w:lang w:eastAsia="zh-CN"/>
        </w:rPr>
        <w:t xml:space="preserve">SI, </w:t>
      </w:r>
      <w:r>
        <w:rPr>
          <w:lang w:eastAsia="zh-CN"/>
        </w:rPr>
        <w:t>t</w:t>
      </w:r>
      <w:r w:rsidRPr="008C3027">
        <w:rPr>
          <w:lang w:eastAsia="zh-CN"/>
        </w:rPr>
        <w:t xml:space="preserve">he </w:t>
      </w:r>
      <w:proofErr w:type="spellStart"/>
      <w:r w:rsidRPr="004C0480">
        <w:t>MnS_Producer_for_SliceSubnet</w:t>
      </w:r>
      <w:proofErr w:type="spellEnd"/>
      <w:r w:rsidRPr="008C3027">
        <w:rPr>
          <w:lang w:eastAsia="zh-CN"/>
        </w:rPr>
        <w:t xml:space="preserve"> invokes the </w:t>
      </w:r>
      <w:r>
        <w:rPr>
          <w:lang w:eastAsia="zh-CN"/>
        </w:rPr>
        <w:t>procedures for create the NSSI to support the required network slice subnet.</w:t>
      </w:r>
    </w:p>
    <w:p w14:paraId="57897A6A" w14:textId="77777777" w:rsidR="00B14848" w:rsidRPr="00506640" w:rsidRDefault="00B14848" w:rsidP="00B14848">
      <w:pPr>
        <w:pStyle w:val="B1"/>
        <w:rPr>
          <w:lang w:eastAsia="zh-CN"/>
        </w:rPr>
      </w:pPr>
      <w:r>
        <w:rPr>
          <w:lang w:eastAsia="zh-CN"/>
        </w:rPr>
        <w:t>6</w:t>
      </w:r>
      <w:r w:rsidRPr="00506640">
        <w:rPr>
          <w:lang w:eastAsia="zh-CN"/>
        </w:rPr>
        <w:t>.</w:t>
      </w:r>
      <w:r w:rsidRPr="00506640">
        <w:rPr>
          <w:lang w:eastAsia="zh-CN"/>
        </w:rPr>
        <w:tab/>
      </w:r>
      <w:proofErr w:type="spellStart"/>
      <w:r w:rsidRPr="004C0480">
        <w:t>MnS_Producer_for_SliceSubnet</w:t>
      </w:r>
      <w:proofErr w:type="spellEnd"/>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 xml:space="preserve">the </w:t>
      </w:r>
      <w:proofErr w:type="spellStart"/>
      <w:r>
        <w:rPr>
          <w:lang w:eastAsia="zh-CN"/>
        </w:rPr>
        <w:t>SubnetIntent</w:t>
      </w:r>
      <w:proofErr w:type="spellEnd"/>
      <w:r>
        <w:rPr>
          <w:lang w:eastAsia="zh-CN"/>
        </w:rPr>
        <w:t>_</w:t>
      </w:r>
      <w:r w:rsidRPr="00506640">
        <w:rPr>
          <w:lang w:eastAsia="zh-CN"/>
        </w:rPr>
        <w:t xml:space="preserve"> Consumer </w:t>
      </w:r>
      <w:r>
        <w:rPr>
          <w:lang w:eastAsia="zh-CN"/>
        </w:rPr>
        <w:t>about the result (DN</w:t>
      </w:r>
      <w:r w:rsidRPr="00506640">
        <w:rPr>
          <w:lang w:eastAsia="zh-CN"/>
        </w:rPr>
        <w:t xml:space="preserve"> of intent </w:t>
      </w:r>
      <w:r w:rsidRPr="00DC1DE5">
        <w:rPr>
          <w:lang w:eastAsia="zh-CN"/>
        </w:rPr>
        <w:t>instance</w:t>
      </w:r>
      <w:r>
        <w:rPr>
          <w:lang w:eastAsia="zh-CN"/>
        </w:rPr>
        <w:t xml:space="preserve">, </w:t>
      </w:r>
      <w:proofErr w:type="spellStart"/>
      <w:r>
        <w:rPr>
          <w:lang w:eastAsia="zh-CN"/>
        </w:rPr>
        <w:t>objectInstance</w:t>
      </w:r>
      <w:proofErr w:type="spellEnd"/>
      <w:r>
        <w:rPr>
          <w:lang w:eastAsia="zh-CN"/>
        </w:rPr>
        <w:t xml:space="preserve"> of </w:t>
      </w:r>
      <w:r w:rsidRPr="00B96773">
        <w:rPr>
          <w:lang w:eastAsia="zh-CN"/>
        </w:rPr>
        <w:t>ExpectationObject</w:t>
      </w:r>
      <w:r>
        <w:rPr>
          <w:lang w:eastAsia="zh-CN"/>
        </w:rPr>
        <w:t>) of the delivered network slice subnet</w:t>
      </w:r>
      <w:r w:rsidRPr="00506640">
        <w:rPr>
          <w:rFonts w:hint="eastAsia"/>
          <w:lang w:eastAsia="zh-CN"/>
        </w:rPr>
        <w:t>.</w:t>
      </w:r>
      <w:r w:rsidRPr="00DC1DE5">
        <w:rPr>
          <w:lang w:eastAsia="zh-CN"/>
        </w:rPr>
        <w:t xml:space="preserve"> </w:t>
      </w:r>
    </w:p>
    <w:p w14:paraId="502A067B" w14:textId="77777777" w:rsidR="00B14848" w:rsidRDefault="00B14848" w:rsidP="00B14848">
      <w:pPr>
        <w:spacing w:after="0"/>
        <w:rPr>
          <w:lang w:eastAsia="zh-CN"/>
        </w:rPr>
      </w:pPr>
      <w:r>
        <w:rPr>
          <w:rFonts w:hint="eastAsia"/>
          <w:lang w:eastAsia="zh-CN"/>
        </w:rPr>
        <w:t>F</w:t>
      </w:r>
      <w:r>
        <w:rPr>
          <w:lang w:eastAsia="zh-CN"/>
        </w:rPr>
        <w:t>or the network slice subnet assurance phase (step6-step8 are executed continuously until the intent for expectation on network slice subnet is terminated).</w:t>
      </w:r>
      <w:r w:rsidRPr="004C0480">
        <w:t xml:space="preserve"> </w:t>
      </w:r>
      <w:r w:rsidRPr="004C0480">
        <w:rPr>
          <w:lang w:eastAsia="zh-CN"/>
        </w:rPr>
        <w:t>S</w:t>
      </w:r>
      <w:r>
        <w:rPr>
          <w:lang w:eastAsia="zh-CN"/>
        </w:rPr>
        <w:t>ubnet</w:t>
      </w:r>
      <w:r w:rsidRPr="004C0480">
        <w:rPr>
          <w:lang w:eastAsia="zh-CN"/>
        </w:rPr>
        <w:t xml:space="preserve"> </w:t>
      </w:r>
      <w:proofErr w:type="spellStart"/>
      <w:r w:rsidRPr="004C0480">
        <w:rPr>
          <w:lang w:eastAsia="zh-CN"/>
        </w:rPr>
        <w:t>Intent_Producer</w:t>
      </w:r>
      <w:proofErr w:type="spellEnd"/>
      <w:r w:rsidRPr="004C0480">
        <w:rPr>
          <w:lang w:eastAsia="zh-CN"/>
        </w:rPr>
        <w:t xml:space="preserve"> may use one or multiple closed control loop(s) for network slice </w:t>
      </w:r>
      <w:r>
        <w:rPr>
          <w:lang w:eastAsia="zh-CN"/>
        </w:rPr>
        <w:t xml:space="preserve">subnet </w:t>
      </w:r>
      <w:r w:rsidRPr="004C0480">
        <w:rPr>
          <w:lang w:eastAsia="zh-CN"/>
        </w:rPr>
        <w:t>assurance.</w:t>
      </w:r>
    </w:p>
    <w:p w14:paraId="77476B94" w14:textId="77777777" w:rsidR="00B14848" w:rsidRDefault="00B14848" w:rsidP="007B47C4">
      <w:pPr>
        <w:pStyle w:val="EditorsNote"/>
        <w:rPr>
          <w:lang w:eastAsia="zh-CN"/>
        </w:rPr>
      </w:pPr>
      <w:bookmarkStart w:id="113" w:name="_Hlk133249976"/>
      <w:r>
        <w:rPr>
          <w:rFonts w:hint="eastAsia"/>
          <w:lang w:eastAsia="zh-CN"/>
        </w:rPr>
        <w:t>Editor</w:t>
      </w:r>
      <w:r>
        <w:rPr>
          <w:lang w:eastAsia="zh-CN"/>
        </w:rPr>
        <w:t>’s Note: The relationship of assurance closed control loop and network slice subnet intent assurance needs further discussion.</w:t>
      </w:r>
    </w:p>
    <w:bookmarkEnd w:id="113"/>
    <w:p w14:paraId="09F7173D" w14:textId="77777777" w:rsidR="00B14848" w:rsidRPr="00616899" w:rsidRDefault="00B14848" w:rsidP="00B14848">
      <w:pPr>
        <w:spacing w:after="0"/>
        <w:rPr>
          <w:lang w:eastAsia="zh-CN"/>
        </w:rPr>
      </w:pPr>
    </w:p>
    <w:p w14:paraId="6743260C" w14:textId="77777777" w:rsidR="00B14848" w:rsidRDefault="00B14848" w:rsidP="00B14848">
      <w:pPr>
        <w:pStyle w:val="B1"/>
        <w:rPr>
          <w:lang w:eastAsia="zh-CN"/>
        </w:rPr>
      </w:pPr>
      <w:r>
        <w:rPr>
          <w:lang w:eastAsia="zh-CN"/>
        </w:rPr>
        <w:t>7.</w:t>
      </w:r>
      <w:r>
        <w:rPr>
          <w:lang w:eastAsia="zh-CN"/>
        </w:rPr>
        <w:tab/>
      </w:r>
      <w:proofErr w:type="spellStart"/>
      <w:r w:rsidRPr="004C0480">
        <w:t>MnS_Producer_for_SliceSubnet</w:t>
      </w:r>
      <w:proofErr w:type="spellEnd"/>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w:t>
      </w:r>
      <w:proofErr w:type="spellStart"/>
      <w:r>
        <w:rPr>
          <w:lang w:eastAsia="zh-CN"/>
        </w:rPr>
        <w:t>achieveValue</w:t>
      </w:r>
      <w:proofErr w:type="spellEnd"/>
      <w:r>
        <w:rPr>
          <w:lang w:eastAsia="zh-CN"/>
        </w:rPr>
        <w:t xml:space="preserve"> for expectation target) for the intent on network slice subnet.</w:t>
      </w:r>
    </w:p>
    <w:p w14:paraId="16177E9E" w14:textId="77777777" w:rsidR="00B14848" w:rsidRDefault="00B14848" w:rsidP="00B14848">
      <w:pPr>
        <w:pStyle w:val="B1"/>
        <w:rPr>
          <w:lang w:eastAsia="zh-CN"/>
        </w:rPr>
      </w:pPr>
      <w:r>
        <w:rPr>
          <w:rFonts w:hint="eastAsia"/>
          <w:lang w:eastAsia="zh-CN"/>
        </w:rPr>
        <w:t>8</w:t>
      </w:r>
      <w:r>
        <w:rPr>
          <w:lang w:eastAsia="zh-CN"/>
        </w:rPr>
        <w:t>.</w:t>
      </w:r>
      <w:r>
        <w:rPr>
          <w:lang w:eastAsia="zh-CN"/>
        </w:rPr>
        <w:tab/>
      </w:r>
      <w:proofErr w:type="spellStart"/>
      <w:r w:rsidRPr="004C0480">
        <w:t>MnS_Producer_for_SliceSubnet</w:t>
      </w:r>
      <w:proofErr w:type="spellEnd"/>
      <w:r w:rsidRPr="00053BA4">
        <w:rPr>
          <w:lang w:eastAsia="zh-CN"/>
        </w:rPr>
        <w:t xml:space="preserve"> analyses and adjusts management tasks to </w:t>
      </w:r>
      <w:r>
        <w:rPr>
          <w:lang w:eastAsia="zh-CN"/>
        </w:rPr>
        <w:t xml:space="preserve">ensure the intent on network slice subnet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p>
    <w:p w14:paraId="1E61283A" w14:textId="77777777" w:rsidR="00B14848" w:rsidRPr="001F2A9A" w:rsidRDefault="00B14848" w:rsidP="00B14848">
      <w:pPr>
        <w:pStyle w:val="B1"/>
        <w:rPr>
          <w:lang w:eastAsia="zh-CN"/>
        </w:rPr>
      </w:pPr>
      <w:r>
        <w:rPr>
          <w:lang w:eastAsia="zh-CN"/>
        </w:rPr>
        <w:t>9.</w:t>
      </w:r>
      <w:r>
        <w:rPr>
          <w:lang w:eastAsia="zh-CN"/>
        </w:rPr>
        <w:tab/>
      </w:r>
      <w:proofErr w:type="spellStart"/>
      <w:r w:rsidRPr="004C0480">
        <w:t>MnS_Producer_for_SliceSubnet</w:t>
      </w:r>
      <w:proofErr w:type="spellEnd"/>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 xml:space="preserve">the </w:t>
      </w:r>
      <w:proofErr w:type="spellStart"/>
      <w:r>
        <w:rPr>
          <w:lang w:eastAsia="zh-CN"/>
        </w:rPr>
        <w:t>SubnetIntent</w:t>
      </w:r>
      <w:proofErr w:type="spellEnd"/>
      <w:r>
        <w:rPr>
          <w:lang w:eastAsia="zh-CN"/>
        </w:rPr>
        <w:t>_</w:t>
      </w:r>
      <w:r w:rsidRPr="00506640">
        <w:rPr>
          <w:lang w:eastAsia="zh-CN"/>
        </w:rPr>
        <w:t xml:space="preserve"> Consumer </w:t>
      </w:r>
      <w:r>
        <w:rPr>
          <w:lang w:eastAsia="zh-CN"/>
        </w:rPr>
        <w:t>about 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w:t>
      </w:r>
      <w:proofErr w:type="spellStart"/>
      <w:r>
        <w:rPr>
          <w:lang w:eastAsia="zh-CN"/>
        </w:rPr>
        <w:t>achieveValue</w:t>
      </w:r>
      <w:proofErr w:type="spellEnd"/>
      <w:r>
        <w:rPr>
          <w:lang w:eastAsia="zh-CN"/>
        </w:rPr>
        <w:t xml:space="preserve"> for expectation targets) for the intent on network slice subnet</w:t>
      </w:r>
      <w:r w:rsidRPr="00506640">
        <w:rPr>
          <w:rFonts w:hint="eastAsia"/>
          <w:lang w:eastAsia="zh-CN"/>
        </w:rPr>
        <w:t>.</w:t>
      </w:r>
    </w:p>
    <w:p w14:paraId="1050EEB9" w14:textId="2171C151" w:rsidR="00B14848" w:rsidRPr="00DC1DE5" w:rsidRDefault="00B14848" w:rsidP="00B14848">
      <w:pPr>
        <w:rPr>
          <w:lang w:eastAsia="zh-CN"/>
        </w:rPr>
      </w:pPr>
      <w:r w:rsidRPr="00DC1DE5">
        <w:rPr>
          <w:lang w:eastAsia="zh-CN"/>
        </w:rPr>
        <w:t>In case the</w:t>
      </w:r>
      <w:r w:rsidRPr="00506640">
        <w:rPr>
          <w:lang w:eastAsia="zh-CN"/>
        </w:rPr>
        <w:t xml:space="preserve"> feasibility check result is </w:t>
      </w:r>
      <w:r w:rsidR="008D0CD5">
        <w:rPr>
          <w:lang w:eastAsia="zh-CN"/>
        </w:rPr>
        <w:t>‘</w:t>
      </w:r>
      <w:r w:rsidRPr="00506640">
        <w:rPr>
          <w:lang w:eastAsia="zh-CN"/>
        </w:rPr>
        <w:t>infeasible</w:t>
      </w:r>
      <w:r w:rsidR="008D0CD5">
        <w:rPr>
          <w:lang w:eastAsia="zh-CN"/>
        </w:rPr>
        <w:t>’</w:t>
      </w:r>
      <w:r w:rsidRPr="00506640">
        <w:rPr>
          <w:lang w:eastAsia="zh-CN"/>
        </w:rPr>
        <w:t xml:space="preserve">, </w:t>
      </w:r>
      <w:r w:rsidRPr="00DC1DE5">
        <w:rPr>
          <w:lang w:eastAsia="zh-CN"/>
        </w:rPr>
        <w:t>following step 5b is executed</w:t>
      </w:r>
      <w:r>
        <w:rPr>
          <w:lang w:eastAsia="zh-CN"/>
        </w:rPr>
        <w:t>.</w:t>
      </w:r>
    </w:p>
    <w:p w14:paraId="0BE2E4C9" w14:textId="377495FF" w:rsidR="00B14848" w:rsidRDefault="00B14848" w:rsidP="00B14848">
      <w:pPr>
        <w:pStyle w:val="B1"/>
        <w:rPr>
          <w:lang w:eastAsia="zh-CN"/>
        </w:rPr>
      </w:pPr>
      <w:r w:rsidRPr="00DC1DE5">
        <w:rPr>
          <w:lang w:eastAsia="zh-CN"/>
        </w:rPr>
        <w:t>5b.</w:t>
      </w:r>
      <w:r w:rsidRPr="00DC1DE5">
        <w:rPr>
          <w:lang w:eastAsia="zh-CN"/>
        </w:rPr>
        <w:tab/>
      </w:r>
      <w:proofErr w:type="spellStart"/>
      <w:r w:rsidRPr="004C0480">
        <w:t>MnS_Producer_for_SliceSubnet</w:t>
      </w:r>
      <w:proofErr w:type="spellEnd"/>
      <w:r w:rsidRPr="00506640">
        <w:rPr>
          <w:lang w:eastAsia="zh-CN"/>
        </w:rPr>
        <w:t xml:space="preserve"> </w:t>
      </w:r>
      <w:r w:rsidRPr="00DC1DE5">
        <w:rPr>
          <w:lang w:eastAsia="zh-CN"/>
        </w:rPr>
        <w:t xml:space="preserve">notifies </w:t>
      </w:r>
      <w:proofErr w:type="spellStart"/>
      <w:r>
        <w:rPr>
          <w:lang w:eastAsia="zh-CN"/>
        </w:rPr>
        <w:t>MnS_Consumer_for_SliceSubnet</w:t>
      </w:r>
      <w:proofErr w:type="spellEnd"/>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subnet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r w:rsidR="008D0CD5">
        <w:rPr>
          <w:lang w:eastAsia="zh-CN"/>
        </w:rPr>
        <w:t>,</w:t>
      </w:r>
      <w:r w:rsidRPr="00DC1DE5">
        <w:rPr>
          <w:lang w:eastAsia="zh-CN"/>
        </w:rPr>
        <w:t xml:space="preserve"> invalid intent expression, the intent conflict) and corresponding recommendations also can be included in the notification.</w:t>
      </w:r>
    </w:p>
    <w:p w14:paraId="1A6FA1A1" w14:textId="77777777" w:rsidR="00B14848" w:rsidRDefault="00B14848" w:rsidP="00B14848">
      <w:r>
        <w:rPr>
          <w:lang w:eastAsia="zh-CN"/>
        </w:rPr>
        <w:t xml:space="preserve">In addition, after step3, the </w:t>
      </w:r>
      <w:proofErr w:type="spellStart"/>
      <w:r>
        <w:t>MnS_Consumer_</w:t>
      </w:r>
      <w:r>
        <w:rPr>
          <w:rFonts w:hint="eastAsia"/>
          <w:lang w:eastAsia="zh-CN"/>
        </w:rPr>
        <w:t>for</w:t>
      </w:r>
      <w:r>
        <w:t>_SliceSubnet</w:t>
      </w:r>
      <w:proofErr w:type="spellEnd"/>
      <w:r>
        <w:rPr>
          <w:lang w:eastAsia="zh-CN"/>
        </w:rPr>
        <w:t xml:space="preserve"> may check the status and completion of the network slice subnet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p>
    <w:p w14:paraId="5C73809C" w14:textId="132A7898" w:rsidR="008B0BF7" w:rsidRDefault="008B0BF7" w:rsidP="00B36566">
      <w:pPr>
        <w:pStyle w:val="Heading2"/>
      </w:pPr>
    </w:p>
    <w:p w14:paraId="30B14B4D" w14:textId="7B99F5B1" w:rsidR="00EF6295" w:rsidRDefault="00EF6295" w:rsidP="00B36566">
      <w:pPr>
        <w:pStyle w:val="Heading2"/>
      </w:pPr>
      <w:bookmarkStart w:id="114" w:name="_Toc133484338"/>
      <w:r>
        <w:t>6.B</w:t>
      </w:r>
      <w:r>
        <w:tab/>
      </w:r>
      <w:r>
        <w:tab/>
        <w:t>Solution &lt;&lt;B&gt;&gt;</w:t>
      </w:r>
      <w:bookmarkEnd w:id="114"/>
    </w:p>
    <w:p w14:paraId="1CA28990" w14:textId="77777777" w:rsidR="00EF6295" w:rsidRDefault="00EF6295" w:rsidP="00EF6295">
      <w:pPr>
        <w:pStyle w:val="Heading3"/>
      </w:pPr>
      <w:bookmarkStart w:id="115" w:name="_Toc133484339"/>
      <w:r>
        <w:t>6.B.1</w:t>
      </w:r>
      <w:r>
        <w:tab/>
        <w:t>Description</w:t>
      </w:r>
      <w:bookmarkEnd w:id="115"/>
    </w:p>
    <w:p w14:paraId="228422D2" w14:textId="77777777" w:rsidR="00EF6295" w:rsidRDefault="00EF6295" w:rsidP="00EF6295">
      <w:pPr>
        <w:pStyle w:val="Heading3"/>
      </w:pPr>
      <w:bookmarkStart w:id="116" w:name="_Toc133484340"/>
      <w:r>
        <w:t>6.B.2</w:t>
      </w:r>
      <w:r>
        <w:tab/>
        <w:t>Details</w:t>
      </w:r>
      <w:bookmarkEnd w:id="116"/>
    </w:p>
    <w:p w14:paraId="42388D08" w14:textId="77777777" w:rsidR="00EF6295" w:rsidRDefault="00EF6295" w:rsidP="00EF6295">
      <w:pPr>
        <w:pStyle w:val="Heading3"/>
      </w:pPr>
      <w:bookmarkStart w:id="117" w:name="_Toc133484341"/>
      <w:r>
        <w:t>6.B.3</w:t>
      </w:r>
      <w:r>
        <w:tab/>
        <w:t>Evaluation</w:t>
      </w:r>
      <w:bookmarkEnd w:id="117"/>
    </w:p>
    <w:p w14:paraId="0E875555" w14:textId="77777777" w:rsidR="00EF6295" w:rsidRDefault="00EF6295" w:rsidP="00EF6295">
      <w:pPr>
        <w:pStyle w:val="Heading1"/>
      </w:pPr>
      <w:bookmarkStart w:id="118" w:name="_Toc133484342"/>
      <w:r>
        <w:t xml:space="preserve">7 </w:t>
      </w:r>
      <w:r>
        <w:tab/>
        <w:t>Conclusion and Recommendation</w:t>
      </w:r>
      <w:bookmarkEnd w:id="118"/>
    </w:p>
    <w:p w14:paraId="1EA365ED" w14:textId="77777777" w:rsidR="00080512" w:rsidRPr="004D3578" w:rsidRDefault="00080512">
      <w:pPr>
        <w:pStyle w:val="EW"/>
      </w:pPr>
    </w:p>
    <w:p w14:paraId="1F44927B" w14:textId="77777777" w:rsidR="00290B8C" w:rsidRDefault="00290B8C" w:rsidP="007B47C4">
      <w:pPr>
        <w:pStyle w:val="Heading8"/>
        <w:rPr>
          <w:lang w:eastAsia="zh-CN"/>
        </w:rPr>
      </w:pPr>
      <w:bookmarkStart w:id="119" w:name="clause4"/>
      <w:bookmarkStart w:id="120" w:name="_Toc133484343"/>
      <w:bookmarkEnd w:id="119"/>
      <w:r w:rsidRPr="004D3578">
        <w:t xml:space="preserve">Annex </w:t>
      </w:r>
      <w:r>
        <w:t>A</w:t>
      </w:r>
      <w:bookmarkEnd w:id="120"/>
    </w:p>
    <w:p w14:paraId="24B44CE8" w14:textId="4FF92065" w:rsidR="00290B8C" w:rsidRPr="0018696F" w:rsidRDefault="00290B8C" w:rsidP="00290B8C">
      <w:pPr>
        <w:pStyle w:val="Heading1"/>
        <w:rPr>
          <w:lang w:eastAsia="zh-CN"/>
        </w:rPr>
      </w:pPr>
      <w:bookmarkStart w:id="121" w:name="_Toc133484344"/>
      <w:r>
        <w:rPr>
          <w:lang w:eastAsia="zh-CN"/>
        </w:rPr>
        <w:t xml:space="preserve">A.1 </w:t>
      </w:r>
      <w:r w:rsidR="003501E3">
        <w:rPr>
          <w:lang w:eastAsia="zh-CN"/>
        </w:rPr>
        <w:tab/>
      </w:r>
      <w:r w:rsidRPr="0018696F">
        <w:rPr>
          <w:lang w:eastAsia="zh-CN"/>
        </w:rPr>
        <w:t>Key issues of intent driven management for network slice life cycle management</w:t>
      </w:r>
      <w:bookmarkEnd w:id="121"/>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122" w:name="_Toc133484345"/>
      <w:r w:rsidRPr="001862ED">
        <w:rPr>
          <w:lang w:eastAsia="zh-CN"/>
        </w:rPr>
        <w:lastRenderedPageBreak/>
        <w:t xml:space="preserve">A.2 </w:t>
      </w:r>
      <w:r w:rsidRPr="001862ED">
        <w:rPr>
          <w:lang w:eastAsia="zh-CN"/>
        </w:rPr>
        <w:tab/>
        <w:t>Key issues of network slice service assurance</w:t>
      </w:r>
      <w:bookmarkEnd w:id="122"/>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123" w:name="_Toc133484346"/>
      <w:r w:rsidRPr="004D3578">
        <w:t>Annex &lt;X&gt; (informative):</w:t>
      </w:r>
      <w:r w:rsidRPr="004D3578">
        <w:br/>
        <w:t>Change history</w:t>
      </w:r>
      <w:bookmarkEnd w:id="12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4" w:name="historyclause"/>
            <w:bookmarkEnd w:id="124"/>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proofErr w:type="spellStart"/>
            <w:r w:rsidRPr="00F673F1">
              <w:rPr>
                <w:sz w:val="16"/>
                <w:szCs w:val="16"/>
              </w:rPr>
              <w:t>pCR</w:t>
            </w:r>
            <w:proofErr w:type="spellEnd"/>
            <w:r w:rsidRPr="00F673F1">
              <w:rPr>
                <w:sz w:val="16"/>
                <w:szCs w:val="16"/>
              </w:rPr>
              <w:t xml:space="preserve">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proofErr w:type="spellStart"/>
            <w:r w:rsidRPr="000B568C">
              <w:rPr>
                <w:sz w:val="16"/>
                <w:szCs w:val="16"/>
              </w:rPr>
              <w:t>pCR</w:t>
            </w:r>
            <w:proofErr w:type="spellEnd"/>
            <w:r w:rsidRPr="000B568C">
              <w:rPr>
                <w:sz w:val="16"/>
                <w:szCs w:val="16"/>
              </w:rPr>
              <w:t xml:space="preserve">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B81C31" w:rsidRPr="006B0D02" w14:paraId="3E5B081F" w14:textId="77777777" w:rsidTr="00242FA2">
        <w:tc>
          <w:tcPr>
            <w:tcW w:w="800" w:type="dxa"/>
            <w:shd w:val="solid" w:color="FFFFFF" w:fill="auto"/>
          </w:tcPr>
          <w:p w14:paraId="22779445" w14:textId="5D19C1F8" w:rsidR="00B81C31" w:rsidRDefault="00EB6D00" w:rsidP="00242FA2">
            <w:pPr>
              <w:pStyle w:val="TAC"/>
              <w:rPr>
                <w:sz w:val="16"/>
                <w:szCs w:val="16"/>
              </w:rPr>
            </w:pPr>
            <w:r>
              <w:rPr>
                <w:sz w:val="16"/>
                <w:szCs w:val="16"/>
              </w:rPr>
              <w:t>2022</w:t>
            </w:r>
            <w:r w:rsidR="0082719B">
              <w:rPr>
                <w:sz w:val="16"/>
                <w:szCs w:val="16"/>
              </w:rPr>
              <w:t>-11</w:t>
            </w:r>
          </w:p>
        </w:tc>
        <w:tc>
          <w:tcPr>
            <w:tcW w:w="901" w:type="dxa"/>
            <w:shd w:val="solid" w:color="FFFFFF" w:fill="auto"/>
          </w:tcPr>
          <w:p w14:paraId="607FDCDA" w14:textId="7C41AFC7" w:rsidR="00B81C31" w:rsidRDefault="0082719B" w:rsidP="00242FA2">
            <w:pPr>
              <w:pStyle w:val="TAC"/>
              <w:rPr>
                <w:sz w:val="16"/>
                <w:szCs w:val="16"/>
              </w:rPr>
            </w:pPr>
            <w:r>
              <w:rPr>
                <w:sz w:val="16"/>
                <w:szCs w:val="16"/>
              </w:rPr>
              <w:t>SA5-146</w:t>
            </w:r>
          </w:p>
        </w:tc>
        <w:tc>
          <w:tcPr>
            <w:tcW w:w="993" w:type="dxa"/>
            <w:shd w:val="solid" w:color="FFFFFF" w:fill="auto"/>
          </w:tcPr>
          <w:p w14:paraId="24488378" w14:textId="579FFDD0" w:rsidR="00B81C31" w:rsidRPr="00BB620D" w:rsidRDefault="00996FAB" w:rsidP="00242FA2">
            <w:pPr>
              <w:pStyle w:val="TAC"/>
              <w:rPr>
                <w:sz w:val="16"/>
                <w:szCs w:val="16"/>
              </w:rPr>
            </w:pPr>
            <w:r>
              <w:rPr>
                <w:sz w:val="16"/>
                <w:szCs w:val="16"/>
              </w:rPr>
              <w:t>S5-</w:t>
            </w:r>
            <w:r w:rsidR="00802392">
              <w:rPr>
                <w:sz w:val="16"/>
                <w:szCs w:val="16"/>
              </w:rPr>
              <w:t>226956</w:t>
            </w:r>
          </w:p>
        </w:tc>
        <w:tc>
          <w:tcPr>
            <w:tcW w:w="425" w:type="dxa"/>
            <w:shd w:val="solid" w:color="FFFFFF" w:fill="auto"/>
          </w:tcPr>
          <w:p w14:paraId="0CE85821" w14:textId="77777777" w:rsidR="00B81C31" w:rsidRPr="006B0D02" w:rsidRDefault="00B81C31" w:rsidP="00242FA2">
            <w:pPr>
              <w:pStyle w:val="TAL"/>
              <w:rPr>
                <w:sz w:val="16"/>
                <w:szCs w:val="16"/>
              </w:rPr>
            </w:pPr>
          </w:p>
        </w:tc>
        <w:tc>
          <w:tcPr>
            <w:tcW w:w="425" w:type="dxa"/>
            <w:shd w:val="solid" w:color="FFFFFF" w:fill="auto"/>
          </w:tcPr>
          <w:p w14:paraId="4889B30B" w14:textId="77777777" w:rsidR="00B81C31" w:rsidRPr="006B0D02" w:rsidRDefault="00B81C31" w:rsidP="00242FA2">
            <w:pPr>
              <w:pStyle w:val="TAR"/>
              <w:rPr>
                <w:sz w:val="16"/>
                <w:szCs w:val="16"/>
              </w:rPr>
            </w:pPr>
          </w:p>
        </w:tc>
        <w:tc>
          <w:tcPr>
            <w:tcW w:w="425" w:type="dxa"/>
            <w:shd w:val="solid" w:color="FFFFFF" w:fill="auto"/>
          </w:tcPr>
          <w:p w14:paraId="65A68AA8" w14:textId="77777777" w:rsidR="00B81C31" w:rsidRPr="006B0D02" w:rsidRDefault="00B81C31" w:rsidP="00242FA2">
            <w:pPr>
              <w:pStyle w:val="TAC"/>
              <w:rPr>
                <w:sz w:val="16"/>
                <w:szCs w:val="16"/>
              </w:rPr>
            </w:pPr>
          </w:p>
        </w:tc>
        <w:tc>
          <w:tcPr>
            <w:tcW w:w="4962" w:type="dxa"/>
            <w:shd w:val="solid" w:color="FFFFFF" w:fill="auto"/>
          </w:tcPr>
          <w:p w14:paraId="41222AD2" w14:textId="3A012CC5" w:rsidR="00B81C31" w:rsidRPr="000B568C" w:rsidRDefault="00CB113D" w:rsidP="00242FA2">
            <w:pPr>
              <w:pStyle w:val="TAL"/>
              <w:rPr>
                <w:sz w:val="16"/>
                <w:szCs w:val="16"/>
              </w:rPr>
            </w:pPr>
            <w:proofErr w:type="spellStart"/>
            <w:r w:rsidRPr="00CB113D">
              <w:rPr>
                <w:sz w:val="16"/>
                <w:szCs w:val="16"/>
              </w:rPr>
              <w:t>p</w:t>
            </w:r>
            <w:r w:rsidR="005F292F">
              <w:rPr>
                <w:sz w:val="16"/>
                <w:szCs w:val="16"/>
              </w:rPr>
              <w:t>C</w:t>
            </w:r>
            <w:r w:rsidRPr="00CB113D">
              <w:rPr>
                <w:sz w:val="16"/>
                <w:szCs w:val="16"/>
              </w:rPr>
              <w:t>R</w:t>
            </w:r>
            <w:proofErr w:type="spellEnd"/>
            <w:r w:rsidRPr="00CB113D">
              <w:rPr>
                <w:sz w:val="16"/>
                <w:szCs w:val="16"/>
              </w:rPr>
              <w:t xml:space="preserve"> 28.836 Solution for intent-driven management to deliver a network slice</w:t>
            </w:r>
          </w:p>
        </w:tc>
        <w:tc>
          <w:tcPr>
            <w:tcW w:w="708" w:type="dxa"/>
            <w:shd w:val="solid" w:color="FFFFFF" w:fill="auto"/>
          </w:tcPr>
          <w:p w14:paraId="56D18152" w14:textId="219F75E8" w:rsidR="00B81C31" w:rsidRDefault="00CB113D" w:rsidP="00242FA2">
            <w:pPr>
              <w:pStyle w:val="TAC"/>
              <w:rPr>
                <w:sz w:val="16"/>
                <w:szCs w:val="16"/>
              </w:rPr>
            </w:pPr>
            <w:r>
              <w:rPr>
                <w:sz w:val="16"/>
                <w:szCs w:val="16"/>
              </w:rPr>
              <w:t>0.3.0</w:t>
            </w:r>
          </w:p>
        </w:tc>
      </w:tr>
      <w:tr w:rsidR="006E073B" w:rsidRPr="006B0D02" w14:paraId="57B14B8D" w14:textId="77777777" w:rsidTr="00242FA2">
        <w:tc>
          <w:tcPr>
            <w:tcW w:w="800" w:type="dxa"/>
            <w:shd w:val="solid" w:color="FFFFFF" w:fill="auto"/>
          </w:tcPr>
          <w:p w14:paraId="033C6878" w14:textId="7ADE8525" w:rsidR="006E073B" w:rsidRDefault="006E073B" w:rsidP="00242FA2">
            <w:pPr>
              <w:pStyle w:val="TAC"/>
              <w:rPr>
                <w:sz w:val="16"/>
                <w:szCs w:val="16"/>
              </w:rPr>
            </w:pPr>
            <w:r>
              <w:rPr>
                <w:sz w:val="16"/>
                <w:szCs w:val="16"/>
              </w:rPr>
              <w:t>2023-0</w:t>
            </w:r>
            <w:r w:rsidR="00023125">
              <w:rPr>
                <w:sz w:val="16"/>
                <w:szCs w:val="16"/>
              </w:rPr>
              <w:t>3</w:t>
            </w:r>
          </w:p>
        </w:tc>
        <w:tc>
          <w:tcPr>
            <w:tcW w:w="901" w:type="dxa"/>
            <w:shd w:val="solid" w:color="FFFFFF" w:fill="auto"/>
          </w:tcPr>
          <w:p w14:paraId="3F808455" w14:textId="7D7EAEE8" w:rsidR="006E073B" w:rsidRDefault="00023125" w:rsidP="00242FA2">
            <w:pPr>
              <w:pStyle w:val="TAC"/>
              <w:rPr>
                <w:sz w:val="16"/>
                <w:szCs w:val="16"/>
              </w:rPr>
            </w:pPr>
            <w:r>
              <w:rPr>
                <w:sz w:val="16"/>
                <w:szCs w:val="16"/>
              </w:rPr>
              <w:t>SA5-147</w:t>
            </w:r>
          </w:p>
        </w:tc>
        <w:tc>
          <w:tcPr>
            <w:tcW w:w="993" w:type="dxa"/>
            <w:shd w:val="solid" w:color="FFFFFF" w:fill="auto"/>
          </w:tcPr>
          <w:p w14:paraId="40618853" w14:textId="46EB9BF6" w:rsidR="006E073B" w:rsidRPr="00BB620D" w:rsidRDefault="00023125" w:rsidP="00242FA2">
            <w:pPr>
              <w:pStyle w:val="TAC"/>
              <w:rPr>
                <w:sz w:val="16"/>
                <w:szCs w:val="16"/>
              </w:rPr>
            </w:pPr>
            <w:r>
              <w:rPr>
                <w:sz w:val="16"/>
                <w:szCs w:val="16"/>
              </w:rPr>
              <w:t>S5-</w:t>
            </w:r>
            <w:r w:rsidR="00EE694B">
              <w:rPr>
                <w:sz w:val="16"/>
                <w:szCs w:val="16"/>
              </w:rPr>
              <w:t>232948</w:t>
            </w:r>
          </w:p>
        </w:tc>
        <w:tc>
          <w:tcPr>
            <w:tcW w:w="425" w:type="dxa"/>
            <w:shd w:val="solid" w:color="FFFFFF" w:fill="auto"/>
          </w:tcPr>
          <w:p w14:paraId="78B7A1A7" w14:textId="77777777" w:rsidR="006E073B" w:rsidRPr="006B0D02" w:rsidRDefault="006E073B" w:rsidP="00242FA2">
            <w:pPr>
              <w:pStyle w:val="TAL"/>
              <w:rPr>
                <w:sz w:val="16"/>
                <w:szCs w:val="16"/>
              </w:rPr>
            </w:pPr>
          </w:p>
        </w:tc>
        <w:tc>
          <w:tcPr>
            <w:tcW w:w="425" w:type="dxa"/>
            <w:shd w:val="solid" w:color="FFFFFF" w:fill="auto"/>
          </w:tcPr>
          <w:p w14:paraId="37C18B24" w14:textId="77777777" w:rsidR="006E073B" w:rsidRPr="006B0D02" w:rsidRDefault="006E073B" w:rsidP="00242FA2">
            <w:pPr>
              <w:pStyle w:val="TAR"/>
              <w:rPr>
                <w:sz w:val="16"/>
                <w:szCs w:val="16"/>
              </w:rPr>
            </w:pPr>
          </w:p>
        </w:tc>
        <w:tc>
          <w:tcPr>
            <w:tcW w:w="425" w:type="dxa"/>
            <w:shd w:val="solid" w:color="FFFFFF" w:fill="auto"/>
          </w:tcPr>
          <w:p w14:paraId="1703A724" w14:textId="77777777" w:rsidR="006E073B" w:rsidRPr="006B0D02" w:rsidRDefault="006E073B" w:rsidP="00242FA2">
            <w:pPr>
              <w:pStyle w:val="TAC"/>
              <w:rPr>
                <w:sz w:val="16"/>
                <w:szCs w:val="16"/>
              </w:rPr>
            </w:pPr>
          </w:p>
        </w:tc>
        <w:tc>
          <w:tcPr>
            <w:tcW w:w="4962" w:type="dxa"/>
            <w:shd w:val="solid" w:color="FFFFFF" w:fill="auto"/>
          </w:tcPr>
          <w:p w14:paraId="022FD95D" w14:textId="0A59B510" w:rsidR="006E073B" w:rsidRPr="000B568C" w:rsidRDefault="004D6527" w:rsidP="00242FA2">
            <w:pPr>
              <w:pStyle w:val="TAL"/>
              <w:rPr>
                <w:sz w:val="16"/>
                <w:szCs w:val="16"/>
              </w:rPr>
            </w:pPr>
            <w:proofErr w:type="spellStart"/>
            <w:r w:rsidRPr="004D6527">
              <w:rPr>
                <w:sz w:val="16"/>
                <w:szCs w:val="16"/>
              </w:rPr>
              <w:t>pCR</w:t>
            </w:r>
            <w:proofErr w:type="spellEnd"/>
            <w:r w:rsidRPr="004D6527">
              <w:rPr>
                <w:sz w:val="16"/>
                <w:szCs w:val="16"/>
              </w:rPr>
              <w:t xml:space="preserve"> TR 28.836 Add solutions for expressing service and slice profile requirements as intent expectations</w:t>
            </w:r>
          </w:p>
        </w:tc>
        <w:tc>
          <w:tcPr>
            <w:tcW w:w="708" w:type="dxa"/>
            <w:shd w:val="solid" w:color="FFFFFF" w:fill="auto"/>
          </w:tcPr>
          <w:p w14:paraId="00B26AA1" w14:textId="03C81DEF" w:rsidR="006E073B" w:rsidRDefault="004D6527" w:rsidP="00242FA2">
            <w:pPr>
              <w:pStyle w:val="TAC"/>
              <w:rPr>
                <w:sz w:val="16"/>
                <w:szCs w:val="16"/>
              </w:rPr>
            </w:pPr>
            <w:r>
              <w:rPr>
                <w:sz w:val="16"/>
                <w:szCs w:val="16"/>
              </w:rPr>
              <w:t>0.4.0</w:t>
            </w:r>
          </w:p>
        </w:tc>
      </w:tr>
      <w:tr w:rsidR="004E4BEE" w:rsidRPr="006B0D02" w14:paraId="621F30F2" w14:textId="77777777" w:rsidTr="005C1DEB">
        <w:tc>
          <w:tcPr>
            <w:tcW w:w="800" w:type="dxa"/>
            <w:shd w:val="solid" w:color="FFFFFF" w:fill="auto"/>
          </w:tcPr>
          <w:p w14:paraId="316F68C7" w14:textId="5B96E4A4" w:rsidR="004E4BEE" w:rsidRDefault="00760FCE" w:rsidP="00D648F5">
            <w:pPr>
              <w:pStyle w:val="TAC"/>
              <w:rPr>
                <w:sz w:val="16"/>
                <w:szCs w:val="16"/>
              </w:rPr>
            </w:pPr>
            <w:r>
              <w:rPr>
                <w:sz w:val="16"/>
                <w:szCs w:val="16"/>
              </w:rPr>
              <w:t>2023-04</w:t>
            </w:r>
          </w:p>
        </w:tc>
        <w:tc>
          <w:tcPr>
            <w:tcW w:w="901" w:type="dxa"/>
            <w:shd w:val="solid" w:color="FFFFFF" w:fill="auto"/>
          </w:tcPr>
          <w:p w14:paraId="1A136CF1" w14:textId="77E605CC" w:rsidR="004E4BEE" w:rsidRDefault="00760FCE" w:rsidP="00D648F5">
            <w:pPr>
              <w:pStyle w:val="TAC"/>
              <w:rPr>
                <w:sz w:val="16"/>
                <w:szCs w:val="16"/>
              </w:rPr>
            </w:pPr>
            <w:r>
              <w:rPr>
                <w:sz w:val="16"/>
                <w:szCs w:val="16"/>
              </w:rPr>
              <w:t>SA5-1</w:t>
            </w:r>
            <w:r w:rsidR="00C44A6C">
              <w:rPr>
                <w:sz w:val="16"/>
                <w:szCs w:val="16"/>
              </w:rPr>
              <w:t>48e</w:t>
            </w:r>
          </w:p>
        </w:tc>
        <w:tc>
          <w:tcPr>
            <w:tcW w:w="993" w:type="dxa"/>
            <w:shd w:val="solid" w:color="FFFFFF" w:fill="auto"/>
          </w:tcPr>
          <w:p w14:paraId="76471A70" w14:textId="0F7D9DFC" w:rsidR="004E4BEE" w:rsidRPr="006B0D02" w:rsidRDefault="009C7111" w:rsidP="00D648F5">
            <w:pPr>
              <w:pStyle w:val="TAC"/>
              <w:rPr>
                <w:sz w:val="16"/>
                <w:szCs w:val="16"/>
              </w:rPr>
            </w:pPr>
            <w:r w:rsidRPr="009C7111">
              <w:rPr>
                <w:sz w:val="16"/>
                <w:szCs w:val="16"/>
              </w:rPr>
              <w:t>S5-233279</w:t>
            </w: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1640241" w:rsidR="004E4BEE" w:rsidRPr="006B0D02" w:rsidRDefault="00025CA2" w:rsidP="00D648F5">
            <w:pPr>
              <w:pStyle w:val="TAL"/>
              <w:rPr>
                <w:sz w:val="16"/>
                <w:szCs w:val="16"/>
              </w:rPr>
            </w:pPr>
            <w:r w:rsidRPr="00025CA2">
              <w:rPr>
                <w:sz w:val="16"/>
                <w:szCs w:val="16"/>
              </w:rPr>
              <w:t>Add solution for intent expectation for RAN network slice subnet service delivering and assurance</w:t>
            </w:r>
          </w:p>
        </w:tc>
        <w:tc>
          <w:tcPr>
            <w:tcW w:w="708" w:type="dxa"/>
            <w:shd w:val="solid" w:color="FFFFFF" w:fill="auto"/>
          </w:tcPr>
          <w:p w14:paraId="4F4340F1" w14:textId="0196CDD7" w:rsidR="004E4BEE" w:rsidRPr="007D6048" w:rsidRDefault="00025CA2" w:rsidP="00D648F5">
            <w:pPr>
              <w:pStyle w:val="TAC"/>
              <w:rPr>
                <w:sz w:val="16"/>
                <w:szCs w:val="16"/>
              </w:rPr>
            </w:pPr>
            <w:r>
              <w:rPr>
                <w:sz w:val="16"/>
                <w:szCs w:val="16"/>
              </w:rPr>
              <w:t>0.5.0</w:t>
            </w:r>
          </w:p>
        </w:tc>
      </w:tr>
      <w:tr w:rsidR="004B6318" w:rsidRPr="006B0D02" w14:paraId="26488E8E" w14:textId="77777777" w:rsidTr="005C1DEB">
        <w:tc>
          <w:tcPr>
            <w:tcW w:w="800" w:type="dxa"/>
            <w:shd w:val="solid" w:color="FFFFFF" w:fill="auto"/>
          </w:tcPr>
          <w:p w14:paraId="156B515F" w14:textId="4C9DEE73" w:rsidR="004B6318" w:rsidRDefault="004B6318" w:rsidP="004B6318">
            <w:pPr>
              <w:pStyle w:val="TAC"/>
              <w:rPr>
                <w:sz w:val="16"/>
                <w:szCs w:val="16"/>
              </w:rPr>
            </w:pPr>
            <w:r>
              <w:rPr>
                <w:sz w:val="16"/>
                <w:szCs w:val="16"/>
              </w:rPr>
              <w:t>2023-04</w:t>
            </w:r>
          </w:p>
        </w:tc>
        <w:tc>
          <w:tcPr>
            <w:tcW w:w="901" w:type="dxa"/>
            <w:shd w:val="solid" w:color="FFFFFF" w:fill="auto"/>
          </w:tcPr>
          <w:p w14:paraId="511D56FE" w14:textId="61D19488" w:rsidR="004B6318" w:rsidRDefault="004B6318" w:rsidP="004B6318">
            <w:pPr>
              <w:pStyle w:val="TAC"/>
              <w:rPr>
                <w:sz w:val="16"/>
                <w:szCs w:val="16"/>
              </w:rPr>
            </w:pPr>
            <w:r>
              <w:rPr>
                <w:sz w:val="16"/>
                <w:szCs w:val="16"/>
              </w:rPr>
              <w:t>SA5-148e</w:t>
            </w:r>
          </w:p>
        </w:tc>
        <w:tc>
          <w:tcPr>
            <w:tcW w:w="993" w:type="dxa"/>
            <w:shd w:val="solid" w:color="FFFFFF" w:fill="auto"/>
          </w:tcPr>
          <w:p w14:paraId="6D9F31ED" w14:textId="772F1311" w:rsidR="004B6318" w:rsidRPr="006B0D02" w:rsidRDefault="002252AB" w:rsidP="004B6318">
            <w:pPr>
              <w:pStyle w:val="TAC"/>
              <w:rPr>
                <w:sz w:val="16"/>
                <w:szCs w:val="16"/>
              </w:rPr>
            </w:pPr>
            <w:r w:rsidRPr="002252AB">
              <w:rPr>
                <w:sz w:val="16"/>
                <w:szCs w:val="16"/>
              </w:rPr>
              <w:t>S5-233347</w:t>
            </w:r>
          </w:p>
        </w:tc>
        <w:tc>
          <w:tcPr>
            <w:tcW w:w="425" w:type="dxa"/>
            <w:shd w:val="solid" w:color="FFFFFF" w:fill="auto"/>
          </w:tcPr>
          <w:p w14:paraId="0F4B4145" w14:textId="77777777" w:rsidR="004B6318" w:rsidRPr="006B0D02" w:rsidRDefault="004B6318" w:rsidP="004B6318">
            <w:pPr>
              <w:pStyle w:val="TAL"/>
              <w:rPr>
                <w:sz w:val="16"/>
                <w:szCs w:val="16"/>
              </w:rPr>
            </w:pPr>
          </w:p>
        </w:tc>
        <w:tc>
          <w:tcPr>
            <w:tcW w:w="425" w:type="dxa"/>
            <w:shd w:val="solid" w:color="FFFFFF" w:fill="auto"/>
          </w:tcPr>
          <w:p w14:paraId="5513A465" w14:textId="77777777" w:rsidR="004B6318" w:rsidRPr="006B0D02" w:rsidRDefault="004B6318" w:rsidP="004B6318">
            <w:pPr>
              <w:pStyle w:val="TAR"/>
              <w:rPr>
                <w:sz w:val="16"/>
                <w:szCs w:val="16"/>
              </w:rPr>
            </w:pPr>
          </w:p>
        </w:tc>
        <w:tc>
          <w:tcPr>
            <w:tcW w:w="425" w:type="dxa"/>
            <w:shd w:val="solid" w:color="FFFFFF" w:fill="auto"/>
          </w:tcPr>
          <w:p w14:paraId="6D969699" w14:textId="77777777" w:rsidR="004B6318" w:rsidRPr="006B0D02" w:rsidRDefault="004B6318" w:rsidP="004B6318">
            <w:pPr>
              <w:pStyle w:val="TAC"/>
              <w:rPr>
                <w:sz w:val="16"/>
                <w:szCs w:val="16"/>
              </w:rPr>
            </w:pPr>
          </w:p>
        </w:tc>
        <w:tc>
          <w:tcPr>
            <w:tcW w:w="4962" w:type="dxa"/>
            <w:shd w:val="solid" w:color="FFFFFF" w:fill="auto"/>
          </w:tcPr>
          <w:p w14:paraId="451C589A" w14:textId="0314B794" w:rsidR="004B6318" w:rsidRPr="006B0D02" w:rsidRDefault="002252AB" w:rsidP="004B6318">
            <w:pPr>
              <w:pStyle w:val="TAL"/>
              <w:rPr>
                <w:sz w:val="16"/>
                <w:szCs w:val="16"/>
              </w:rPr>
            </w:pPr>
            <w:r w:rsidRPr="002252AB">
              <w:rPr>
                <w:sz w:val="16"/>
                <w:szCs w:val="16"/>
              </w:rPr>
              <w:t>Add potential solution for IDM to express expectation of network slice service assurance</w:t>
            </w:r>
          </w:p>
        </w:tc>
        <w:tc>
          <w:tcPr>
            <w:tcW w:w="708" w:type="dxa"/>
            <w:shd w:val="solid" w:color="FFFFFF" w:fill="auto"/>
          </w:tcPr>
          <w:p w14:paraId="6B7FF0DF" w14:textId="7F866343" w:rsidR="004B6318" w:rsidRPr="007D6048" w:rsidRDefault="004B6318" w:rsidP="004B6318">
            <w:pPr>
              <w:pStyle w:val="TAC"/>
              <w:rPr>
                <w:sz w:val="16"/>
                <w:szCs w:val="16"/>
              </w:rPr>
            </w:pPr>
            <w:r>
              <w:rPr>
                <w:sz w:val="16"/>
                <w:szCs w:val="16"/>
              </w:rPr>
              <w:t>0.5.0</w:t>
            </w:r>
          </w:p>
        </w:tc>
      </w:tr>
      <w:tr w:rsidR="004B6318" w:rsidRPr="006B0D02" w14:paraId="637D14E9" w14:textId="77777777" w:rsidTr="005C1DEB">
        <w:tc>
          <w:tcPr>
            <w:tcW w:w="800" w:type="dxa"/>
            <w:shd w:val="solid" w:color="FFFFFF" w:fill="auto"/>
          </w:tcPr>
          <w:p w14:paraId="265828F9" w14:textId="362CEF58" w:rsidR="004B6318" w:rsidRDefault="004B6318" w:rsidP="004B6318">
            <w:pPr>
              <w:pStyle w:val="TAC"/>
              <w:rPr>
                <w:sz w:val="16"/>
                <w:szCs w:val="16"/>
              </w:rPr>
            </w:pPr>
            <w:r>
              <w:rPr>
                <w:sz w:val="16"/>
                <w:szCs w:val="16"/>
              </w:rPr>
              <w:t>2023-04</w:t>
            </w:r>
          </w:p>
        </w:tc>
        <w:tc>
          <w:tcPr>
            <w:tcW w:w="901" w:type="dxa"/>
            <w:shd w:val="solid" w:color="FFFFFF" w:fill="auto"/>
          </w:tcPr>
          <w:p w14:paraId="1F288C76" w14:textId="74E6D65C" w:rsidR="004B6318" w:rsidRDefault="004B6318" w:rsidP="004B6318">
            <w:pPr>
              <w:pStyle w:val="TAC"/>
              <w:rPr>
                <w:sz w:val="16"/>
                <w:szCs w:val="16"/>
              </w:rPr>
            </w:pPr>
            <w:r>
              <w:rPr>
                <w:sz w:val="16"/>
                <w:szCs w:val="16"/>
              </w:rPr>
              <w:t>SA5-148e</w:t>
            </w:r>
          </w:p>
        </w:tc>
        <w:tc>
          <w:tcPr>
            <w:tcW w:w="993" w:type="dxa"/>
            <w:shd w:val="solid" w:color="FFFFFF" w:fill="auto"/>
          </w:tcPr>
          <w:p w14:paraId="71A14EF9" w14:textId="014F7C3C" w:rsidR="004B6318" w:rsidRPr="006B0D02" w:rsidRDefault="00851294" w:rsidP="004B6318">
            <w:pPr>
              <w:pStyle w:val="TAC"/>
              <w:rPr>
                <w:sz w:val="16"/>
                <w:szCs w:val="16"/>
              </w:rPr>
            </w:pPr>
            <w:r w:rsidRPr="00851294">
              <w:rPr>
                <w:sz w:val="16"/>
                <w:szCs w:val="16"/>
              </w:rPr>
              <w:t>S5-233572</w:t>
            </w:r>
          </w:p>
        </w:tc>
        <w:tc>
          <w:tcPr>
            <w:tcW w:w="425" w:type="dxa"/>
            <w:shd w:val="solid" w:color="FFFFFF" w:fill="auto"/>
          </w:tcPr>
          <w:p w14:paraId="545FAAEE" w14:textId="77777777" w:rsidR="004B6318" w:rsidRPr="006B0D02" w:rsidRDefault="004B6318" w:rsidP="004B6318">
            <w:pPr>
              <w:pStyle w:val="TAL"/>
              <w:rPr>
                <w:sz w:val="16"/>
                <w:szCs w:val="16"/>
              </w:rPr>
            </w:pPr>
          </w:p>
        </w:tc>
        <w:tc>
          <w:tcPr>
            <w:tcW w:w="425" w:type="dxa"/>
            <w:shd w:val="solid" w:color="FFFFFF" w:fill="auto"/>
          </w:tcPr>
          <w:p w14:paraId="752D4BB1" w14:textId="77777777" w:rsidR="004B6318" w:rsidRPr="006B0D02" w:rsidRDefault="004B6318" w:rsidP="004B6318">
            <w:pPr>
              <w:pStyle w:val="TAR"/>
              <w:rPr>
                <w:sz w:val="16"/>
                <w:szCs w:val="16"/>
              </w:rPr>
            </w:pPr>
          </w:p>
        </w:tc>
        <w:tc>
          <w:tcPr>
            <w:tcW w:w="425" w:type="dxa"/>
            <w:shd w:val="solid" w:color="FFFFFF" w:fill="auto"/>
          </w:tcPr>
          <w:p w14:paraId="65BDC055" w14:textId="77777777" w:rsidR="004B6318" w:rsidRPr="006B0D02" w:rsidRDefault="004B6318" w:rsidP="004B6318">
            <w:pPr>
              <w:pStyle w:val="TAC"/>
              <w:rPr>
                <w:sz w:val="16"/>
                <w:szCs w:val="16"/>
              </w:rPr>
            </w:pPr>
          </w:p>
        </w:tc>
        <w:tc>
          <w:tcPr>
            <w:tcW w:w="4962" w:type="dxa"/>
            <w:shd w:val="solid" w:color="FFFFFF" w:fill="auto"/>
          </w:tcPr>
          <w:p w14:paraId="3B88609C" w14:textId="7C1DB820" w:rsidR="004B6318" w:rsidRPr="006B0D02" w:rsidRDefault="00851294" w:rsidP="004B6318">
            <w:pPr>
              <w:pStyle w:val="TAL"/>
              <w:rPr>
                <w:sz w:val="16"/>
                <w:szCs w:val="16"/>
              </w:rPr>
            </w:pPr>
            <w:r w:rsidRPr="00851294">
              <w:rPr>
                <w:sz w:val="16"/>
                <w:szCs w:val="16"/>
              </w:rPr>
              <w:t>Add description of network slice subnet instance in clause 4.2</w:t>
            </w:r>
          </w:p>
        </w:tc>
        <w:tc>
          <w:tcPr>
            <w:tcW w:w="708" w:type="dxa"/>
            <w:shd w:val="solid" w:color="FFFFFF" w:fill="auto"/>
          </w:tcPr>
          <w:p w14:paraId="79EF1171" w14:textId="2CA6EC34" w:rsidR="004B6318" w:rsidRPr="007D6048" w:rsidRDefault="004B6318" w:rsidP="004B6318">
            <w:pPr>
              <w:pStyle w:val="TAC"/>
              <w:rPr>
                <w:sz w:val="16"/>
                <w:szCs w:val="16"/>
              </w:rPr>
            </w:pPr>
            <w:r>
              <w:rPr>
                <w:sz w:val="16"/>
                <w:szCs w:val="16"/>
              </w:rPr>
              <w:t>0.5.0</w:t>
            </w:r>
          </w:p>
        </w:tc>
      </w:tr>
      <w:tr w:rsidR="004B6318" w:rsidRPr="006B0D02" w14:paraId="7B21F163" w14:textId="77777777" w:rsidTr="005C1DEB">
        <w:tc>
          <w:tcPr>
            <w:tcW w:w="800" w:type="dxa"/>
            <w:shd w:val="solid" w:color="FFFFFF" w:fill="auto"/>
          </w:tcPr>
          <w:p w14:paraId="23C36F0E" w14:textId="5387F0DE" w:rsidR="004B6318" w:rsidRDefault="004B6318" w:rsidP="004B6318">
            <w:pPr>
              <w:pStyle w:val="TAC"/>
              <w:rPr>
                <w:sz w:val="16"/>
                <w:szCs w:val="16"/>
              </w:rPr>
            </w:pPr>
            <w:r>
              <w:rPr>
                <w:sz w:val="16"/>
                <w:szCs w:val="16"/>
              </w:rPr>
              <w:t>2023-04</w:t>
            </w:r>
          </w:p>
        </w:tc>
        <w:tc>
          <w:tcPr>
            <w:tcW w:w="901" w:type="dxa"/>
            <w:shd w:val="solid" w:color="FFFFFF" w:fill="auto"/>
          </w:tcPr>
          <w:p w14:paraId="1B882555" w14:textId="21305084" w:rsidR="004B6318" w:rsidRDefault="004B6318" w:rsidP="004B6318">
            <w:pPr>
              <w:pStyle w:val="TAC"/>
              <w:rPr>
                <w:sz w:val="16"/>
                <w:szCs w:val="16"/>
              </w:rPr>
            </w:pPr>
            <w:r>
              <w:rPr>
                <w:sz w:val="16"/>
                <w:szCs w:val="16"/>
              </w:rPr>
              <w:t>SA5-148e</w:t>
            </w:r>
          </w:p>
        </w:tc>
        <w:tc>
          <w:tcPr>
            <w:tcW w:w="993" w:type="dxa"/>
            <w:shd w:val="solid" w:color="FFFFFF" w:fill="auto"/>
          </w:tcPr>
          <w:p w14:paraId="510CFF07" w14:textId="1C3D20EE" w:rsidR="004B6318" w:rsidRPr="006B0D02" w:rsidRDefault="0045078E" w:rsidP="004B6318">
            <w:pPr>
              <w:pStyle w:val="TAC"/>
              <w:rPr>
                <w:sz w:val="16"/>
                <w:szCs w:val="16"/>
              </w:rPr>
            </w:pPr>
            <w:r w:rsidRPr="0045078E">
              <w:rPr>
                <w:sz w:val="16"/>
                <w:szCs w:val="16"/>
              </w:rPr>
              <w:t>S5-233586</w:t>
            </w:r>
          </w:p>
        </w:tc>
        <w:tc>
          <w:tcPr>
            <w:tcW w:w="425" w:type="dxa"/>
            <w:shd w:val="solid" w:color="FFFFFF" w:fill="auto"/>
          </w:tcPr>
          <w:p w14:paraId="7AA07E84" w14:textId="77777777" w:rsidR="004B6318" w:rsidRPr="006B0D02" w:rsidRDefault="004B6318" w:rsidP="004B6318">
            <w:pPr>
              <w:pStyle w:val="TAL"/>
              <w:rPr>
                <w:sz w:val="16"/>
                <w:szCs w:val="16"/>
              </w:rPr>
            </w:pPr>
          </w:p>
        </w:tc>
        <w:tc>
          <w:tcPr>
            <w:tcW w:w="425" w:type="dxa"/>
            <w:shd w:val="solid" w:color="FFFFFF" w:fill="auto"/>
          </w:tcPr>
          <w:p w14:paraId="7A227906" w14:textId="77777777" w:rsidR="004B6318" w:rsidRPr="006B0D02" w:rsidRDefault="004B6318" w:rsidP="004B6318">
            <w:pPr>
              <w:pStyle w:val="TAR"/>
              <w:rPr>
                <w:sz w:val="16"/>
                <w:szCs w:val="16"/>
              </w:rPr>
            </w:pPr>
          </w:p>
        </w:tc>
        <w:tc>
          <w:tcPr>
            <w:tcW w:w="425" w:type="dxa"/>
            <w:shd w:val="solid" w:color="FFFFFF" w:fill="auto"/>
          </w:tcPr>
          <w:p w14:paraId="1789CAC0" w14:textId="77777777" w:rsidR="004B6318" w:rsidRPr="006B0D02" w:rsidRDefault="004B6318" w:rsidP="004B6318">
            <w:pPr>
              <w:pStyle w:val="TAC"/>
              <w:rPr>
                <w:sz w:val="16"/>
                <w:szCs w:val="16"/>
              </w:rPr>
            </w:pPr>
          </w:p>
        </w:tc>
        <w:tc>
          <w:tcPr>
            <w:tcW w:w="4962" w:type="dxa"/>
            <w:shd w:val="solid" w:color="FFFFFF" w:fill="auto"/>
          </w:tcPr>
          <w:p w14:paraId="1C33ED10" w14:textId="602BE53A" w:rsidR="004B6318" w:rsidRPr="006B0D02" w:rsidRDefault="00FA2D6E" w:rsidP="004B6318">
            <w:pPr>
              <w:pStyle w:val="TAL"/>
              <w:rPr>
                <w:sz w:val="16"/>
                <w:szCs w:val="16"/>
              </w:rPr>
            </w:pPr>
            <w:r w:rsidRPr="00FA2D6E">
              <w:rPr>
                <w:sz w:val="16"/>
                <w:szCs w:val="16"/>
              </w:rPr>
              <w:t xml:space="preserve">Add procedures for network slice (subnet) delivering and assurance  </w:t>
            </w:r>
          </w:p>
        </w:tc>
        <w:tc>
          <w:tcPr>
            <w:tcW w:w="708" w:type="dxa"/>
            <w:shd w:val="solid" w:color="FFFFFF" w:fill="auto"/>
          </w:tcPr>
          <w:p w14:paraId="0F1A32F7" w14:textId="5FE8B2ED" w:rsidR="004B6318" w:rsidRPr="007D6048" w:rsidRDefault="004B6318" w:rsidP="004B6318">
            <w:pPr>
              <w:pStyle w:val="TAC"/>
              <w:rPr>
                <w:sz w:val="16"/>
                <w:szCs w:val="16"/>
              </w:rPr>
            </w:pPr>
            <w:r>
              <w:rPr>
                <w:sz w:val="16"/>
                <w:szCs w:val="16"/>
              </w:rPr>
              <w:t>0.5.0</w:t>
            </w:r>
          </w:p>
        </w:tc>
      </w:tr>
      <w:tr w:rsidR="004B6318" w:rsidRPr="006B0D02" w14:paraId="3868EB58" w14:textId="77777777" w:rsidTr="005C1DEB">
        <w:tc>
          <w:tcPr>
            <w:tcW w:w="800" w:type="dxa"/>
            <w:shd w:val="solid" w:color="FFFFFF" w:fill="auto"/>
          </w:tcPr>
          <w:p w14:paraId="78435F10" w14:textId="5BE9B6A4" w:rsidR="004B6318" w:rsidRDefault="004B6318" w:rsidP="004B6318">
            <w:pPr>
              <w:pStyle w:val="TAC"/>
              <w:rPr>
                <w:sz w:val="16"/>
                <w:szCs w:val="16"/>
              </w:rPr>
            </w:pPr>
            <w:r>
              <w:rPr>
                <w:sz w:val="16"/>
                <w:szCs w:val="16"/>
              </w:rPr>
              <w:t>2023-04</w:t>
            </w:r>
          </w:p>
        </w:tc>
        <w:tc>
          <w:tcPr>
            <w:tcW w:w="901" w:type="dxa"/>
            <w:shd w:val="solid" w:color="FFFFFF" w:fill="auto"/>
          </w:tcPr>
          <w:p w14:paraId="4BA2D442" w14:textId="3010A33F" w:rsidR="004B6318" w:rsidRDefault="004B6318" w:rsidP="004B6318">
            <w:pPr>
              <w:pStyle w:val="TAC"/>
              <w:rPr>
                <w:sz w:val="16"/>
                <w:szCs w:val="16"/>
              </w:rPr>
            </w:pPr>
            <w:r>
              <w:rPr>
                <w:sz w:val="16"/>
                <w:szCs w:val="16"/>
              </w:rPr>
              <w:t>SA5-148e</w:t>
            </w:r>
          </w:p>
        </w:tc>
        <w:tc>
          <w:tcPr>
            <w:tcW w:w="993" w:type="dxa"/>
            <w:shd w:val="solid" w:color="FFFFFF" w:fill="auto"/>
          </w:tcPr>
          <w:p w14:paraId="40B5D419" w14:textId="72486CC6" w:rsidR="004B6318" w:rsidRPr="006B0D02" w:rsidRDefault="00B817D9" w:rsidP="004B6318">
            <w:pPr>
              <w:pStyle w:val="TAC"/>
              <w:rPr>
                <w:sz w:val="16"/>
                <w:szCs w:val="16"/>
              </w:rPr>
            </w:pPr>
            <w:r w:rsidRPr="00B817D9">
              <w:rPr>
                <w:sz w:val="16"/>
                <w:szCs w:val="16"/>
              </w:rPr>
              <w:t>S5-2335</w:t>
            </w:r>
            <w:r w:rsidR="00D34E24">
              <w:rPr>
                <w:sz w:val="16"/>
                <w:szCs w:val="16"/>
              </w:rPr>
              <w:t>73</w:t>
            </w:r>
          </w:p>
        </w:tc>
        <w:tc>
          <w:tcPr>
            <w:tcW w:w="425" w:type="dxa"/>
            <w:shd w:val="solid" w:color="FFFFFF" w:fill="auto"/>
          </w:tcPr>
          <w:p w14:paraId="1A96A10B" w14:textId="77777777" w:rsidR="004B6318" w:rsidRPr="006B0D02" w:rsidRDefault="004B6318" w:rsidP="004B6318">
            <w:pPr>
              <w:pStyle w:val="TAL"/>
              <w:rPr>
                <w:sz w:val="16"/>
                <w:szCs w:val="16"/>
              </w:rPr>
            </w:pPr>
          </w:p>
        </w:tc>
        <w:tc>
          <w:tcPr>
            <w:tcW w:w="425" w:type="dxa"/>
            <w:shd w:val="solid" w:color="FFFFFF" w:fill="auto"/>
          </w:tcPr>
          <w:p w14:paraId="1FACF44C" w14:textId="77777777" w:rsidR="004B6318" w:rsidRPr="006B0D02" w:rsidRDefault="004B6318" w:rsidP="004B6318">
            <w:pPr>
              <w:pStyle w:val="TAR"/>
              <w:rPr>
                <w:sz w:val="16"/>
                <w:szCs w:val="16"/>
              </w:rPr>
            </w:pPr>
          </w:p>
        </w:tc>
        <w:tc>
          <w:tcPr>
            <w:tcW w:w="425" w:type="dxa"/>
            <w:shd w:val="solid" w:color="FFFFFF" w:fill="auto"/>
          </w:tcPr>
          <w:p w14:paraId="4924BE28" w14:textId="77777777" w:rsidR="004B6318" w:rsidRPr="006B0D02" w:rsidRDefault="004B6318" w:rsidP="004B6318">
            <w:pPr>
              <w:pStyle w:val="TAC"/>
              <w:rPr>
                <w:sz w:val="16"/>
                <w:szCs w:val="16"/>
              </w:rPr>
            </w:pPr>
          </w:p>
        </w:tc>
        <w:tc>
          <w:tcPr>
            <w:tcW w:w="4962" w:type="dxa"/>
            <w:shd w:val="solid" w:color="FFFFFF" w:fill="auto"/>
          </w:tcPr>
          <w:p w14:paraId="219FE75D" w14:textId="4AD46D07" w:rsidR="004B6318" w:rsidRPr="006B0D02" w:rsidRDefault="00B817D9" w:rsidP="004B6318">
            <w:pPr>
              <w:pStyle w:val="TAL"/>
              <w:rPr>
                <w:sz w:val="16"/>
                <w:szCs w:val="16"/>
              </w:rPr>
            </w:pPr>
            <w:r w:rsidRPr="00B817D9">
              <w:rPr>
                <w:sz w:val="16"/>
                <w:szCs w:val="16"/>
              </w:rPr>
              <w:t>Add background information on the 5G features QoS and slicing</w:t>
            </w:r>
          </w:p>
        </w:tc>
        <w:tc>
          <w:tcPr>
            <w:tcW w:w="708" w:type="dxa"/>
            <w:shd w:val="solid" w:color="FFFFFF" w:fill="auto"/>
          </w:tcPr>
          <w:p w14:paraId="0E7BA4AB" w14:textId="0D6B5509" w:rsidR="004B6318" w:rsidRPr="007D6048" w:rsidRDefault="004B6318" w:rsidP="004B6318">
            <w:pPr>
              <w:pStyle w:val="TAC"/>
              <w:rPr>
                <w:sz w:val="16"/>
                <w:szCs w:val="16"/>
              </w:rPr>
            </w:pPr>
            <w:r>
              <w:rPr>
                <w:sz w:val="16"/>
                <w:szCs w:val="16"/>
              </w:rPr>
              <w:t>0.5.0</w:t>
            </w:r>
          </w:p>
        </w:tc>
      </w:tr>
      <w:tr w:rsidR="004B6318" w:rsidRPr="006B0D02" w14:paraId="3628E59A" w14:textId="77777777" w:rsidTr="005C1DEB">
        <w:tc>
          <w:tcPr>
            <w:tcW w:w="800" w:type="dxa"/>
            <w:shd w:val="solid" w:color="FFFFFF" w:fill="auto"/>
          </w:tcPr>
          <w:p w14:paraId="76222636" w14:textId="44B45251" w:rsidR="004B6318" w:rsidRDefault="00770F80" w:rsidP="004B6318">
            <w:pPr>
              <w:pStyle w:val="TAC"/>
              <w:rPr>
                <w:sz w:val="16"/>
                <w:szCs w:val="16"/>
              </w:rPr>
            </w:pPr>
            <w:r>
              <w:rPr>
                <w:sz w:val="16"/>
                <w:szCs w:val="16"/>
              </w:rPr>
              <w:t>2023-04</w:t>
            </w:r>
          </w:p>
        </w:tc>
        <w:tc>
          <w:tcPr>
            <w:tcW w:w="901" w:type="dxa"/>
            <w:shd w:val="solid" w:color="FFFFFF" w:fill="auto"/>
          </w:tcPr>
          <w:p w14:paraId="1720D9C2" w14:textId="774F421F" w:rsidR="004B6318" w:rsidRDefault="00770F80" w:rsidP="004B6318">
            <w:pPr>
              <w:pStyle w:val="TAC"/>
              <w:rPr>
                <w:sz w:val="16"/>
                <w:szCs w:val="16"/>
              </w:rPr>
            </w:pPr>
            <w:r>
              <w:rPr>
                <w:sz w:val="16"/>
                <w:szCs w:val="16"/>
              </w:rPr>
              <w:t>SA5-148e</w:t>
            </w:r>
          </w:p>
        </w:tc>
        <w:tc>
          <w:tcPr>
            <w:tcW w:w="993" w:type="dxa"/>
            <w:shd w:val="solid" w:color="FFFFFF" w:fill="auto"/>
          </w:tcPr>
          <w:p w14:paraId="624EAFEE" w14:textId="5B3D2182" w:rsidR="004B6318" w:rsidRPr="006B0D02" w:rsidRDefault="00B817D9" w:rsidP="004B6318">
            <w:pPr>
              <w:pStyle w:val="TAC"/>
              <w:rPr>
                <w:sz w:val="16"/>
                <w:szCs w:val="16"/>
              </w:rPr>
            </w:pPr>
            <w:r w:rsidRPr="000377DE">
              <w:rPr>
                <w:sz w:val="16"/>
                <w:szCs w:val="16"/>
              </w:rPr>
              <w:t>S5-233325</w:t>
            </w:r>
          </w:p>
        </w:tc>
        <w:tc>
          <w:tcPr>
            <w:tcW w:w="425" w:type="dxa"/>
            <w:shd w:val="solid" w:color="FFFFFF" w:fill="auto"/>
          </w:tcPr>
          <w:p w14:paraId="7FC03019" w14:textId="77777777" w:rsidR="004B6318" w:rsidRPr="006B0D02" w:rsidRDefault="004B6318" w:rsidP="004B6318">
            <w:pPr>
              <w:pStyle w:val="TAL"/>
              <w:rPr>
                <w:sz w:val="16"/>
                <w:szCs w:val="16"/>
              </w:rPr>
            </w:pPr>
          </w:p>
        </w:tc>
        <w:tc>
          <w:tcPr>
            <w:tcW w:w="425" w:type="dxa"/>
            <w:shd w:val="solid" w:color="FFFFFF" w:fill="auto"/>
          </w:tcPr>
          <w:p w14:paraId="0B022BD7" w14:textId="77777777" w:rsidR="004B6318" w:rsidRPr="006B0D02" w:rsidRDefault="004B6318" w:rsidP="004B6318">
            <w:pPr>
              <w:pStyle w:val="TAR"/>
              <w:rPr>
                <w:sz w:val="16"/>
                <w:szCs w:val="16"/>
              </w:rPr>
            </w:pPr>
          </w:p>
        </w:tc>
        <w:tc>
          <w:tcPr>
            <w:tcW w:w="425" w:type="dxa"/>
            <w:shd w:val="solid" w:color="FFFFFF" w:fill="auto"/>
          </w:tcPr>
          <w:p w14:paraId="6D589B36" w14:textId="77777777" w:rsidR="004B6318" w:rsidRPr="006B0D02" w:rsidRDefault="004B6318" w:rsidP="004B6318">
            <w:pPr>
              <w:pStyle w:val="TAC"/>
              <w:rPr>
                <w:sz w:val="16"/>
                <w:szCs w:val="16"/>
              </w:rPr>
            </w:pPr>
          </w:p>
        </w:tc>
        <w:tc>
          <w:tcPr>
            <w:tcW w:w="4962" w:type="dxa"/>
            <w:shd w:val="solid" w:color="FFFFFF" w:fill="auto"/>
          </w:tcPr>
          <w:p w14:paraId="7B476B16" w14:textId="76CE87F6" w:rsidR="004B6318" w:rsidRPr="006B0D02" w:rsidRDefault="00B817D9" w:rsidP="004B6318">
            <w:pPr>
              <w:pStyle w:val="TAL"/>
              <w:rPr>
                <w:sz w:val="16"/>
                <w:szCs w:val="16"/>
              </w:rPr>
            </w:pPr>
            <w:r w:rsidRPr="000377DE">
              <w:rPr>
                <w:sz w:val="16"/>
                <w:szCs w:val="16"/>
              </w:rPr>
              <w:t>Restructure solutions to allow multiple alternatives</w:t>
            </w:r>
          </w:p>
        </w:tc>
        <w:tc>
          <w:tcPr>
            <w:tcW w:w="708" w:type="dxa"/>
            <w:shd w:val="solid" w:color="FFFFFF" w:fill="auto"/>
          </w:tcPr>
          <w:p w14:paraId="7DE43096" w14:textId="425717B4" w:rsidR="004B6318" w:rsidRPr="007D6048" w:rsidRDefault="00770F80" w:rsidP="004B6318">
            <w:pPr>
              <w:pStyle w:val="TAC"/>
              <w:rPr>
                <w:sz w:val="16"/>
                <w:szCs w:val="16"/>
              </w:rPr>
            </w:pPr>
            <w:r>
              <w:rPr>
                <w:sz w:val="16"/>
                <w:szCs w:val="16"/>
              </w:rPr>
              <w:t>0.5.0</w:t>
            </w:r>
          </w:p>
        </w:tc>
      </w:tr>
      <w:tr w:rsidR="00B817D9" w:rsidRPr="006B0D02" w14:paraId="17AF5010" w14:textId="77777777" w:rsidTr="005C1DEB">
        <w:tc>
          <w:tcPr>
            <w:tcW w:w="800" w:type="dxa"/>
            <w:shd w:val="solid" w:color="FFFFFF" w:fill="auto"/>
          </w:tcPr>
          <w:p w14:paraId="3F4D91BD" w14:textId="77777777" w:rsidR="00B817D9" w:rsidRDefault="00B817D9" w:rsidP="004B6318">
            <w:pPr>
              <w:pStyle w:val="TAC"/>
              <w:rPr>
                <w:sz w:val="16"/>
                <w:szCs w:val="16"/>
              </w:rPr>
            </w:pPr>
          </w:p>
        </w:tc>
        <w:tc>
          <w:tcPr>
            <w:tcW w:w="901" w:type="dxa"/>
            <w:shd w:val="solid" w:color="FFFFFF" w:fill="auto"/>
          </w:tcPr>
          <w:p w14:paraId="1DDCE03F" w14:textId="77777777" w:rsidR="00B817D9" w:rsidRDefault="00B817D9" w:rsidP="004B6318">
            <w:pPr>
              <w:pStyle w:val="TAC"/>
              <w:rPr>
                <w:sz w:val="16"/>
                <w:szCs w:val="16"/>
              </w:rPr>
            </w:pPr>
          </w:p>
        </w:tc>
        <w:tc>
          <w:tcPr>
            <w:tcW w:w="993" w:type="dxa"/>
            <w:shd w:val="solid" w:color="FFFFFF" w:fill="auto"/>
          </w:tcPr>
          <w:p w14:paraId="3D938988" w14:textId="77777777" w:rsidR="00B817D9" w:rsidRPr="006B0D02" w:rsidRDefault="00B817D9" w:rsidP="004B6318">
            <w:pPr>
              <w:pStyle w:val="TAC"/>
              <w:rPr>
                <w:sz w:val="16"/>
                <w:szCs w:val="16"/>
              </w:rPr>
            </w:pPr>
          </w:p>
        </w:tc>
        <w:tc>
          <w:tcPr>
            <w:tcW w:w="425" w:type="dxa"/>
            <w:shd w:val="solid" w:color="FFFFFF" w:fill="auto"/>
          </w:tcPr>
          <w:p w14:paraId="60100C88" w14:textId="77777777" w:rsidR="00B817D9" w:rsidRPr="006B0D02" w:rsidRDefault="00B817D9" w:rsidP="004B6318">
            <w:pPr>
              <w:pStyle w:val="TAL"/>
              <w:rPr>
                <w:sz w:val="16"/>
                <w:szCs w:val="16"/>
              </w:rPr>
            </w:pPr>
          </w:p>
        </w:tc>
        <w:tc>
          <w:tcPr>
            <w:tcW w:w="425" w:type="dxa"/>
            <w:shd w:val="solid" w:color="FFFFFF" w:fill="auto"/>
          </w:tcPr>
          <w:p w14:paraId="62BDAD59" w14:textId="77777777" w:rsidR="00B817D9" w:rsidRPr="006B0D02" w:rsidRDefault="00B817D9" w:rsidP="004B6318">
            <w:pPr>
              <w:pStyle w:val="TAR"/>
              <w:rPr>
                <w:sz w:val="16"/>
                <w:szCs w:val="16"/>
              </w:rPr>
            </w:pPr>
          </w:p>
        </w:tc>
        <w:tc>
          <w:tcPr>
            <w:tcW w:w="425" w:type="dxa"/>
            <w:shd w:val="solid" w:color="FFFFFF" w:fill="auto"/>
          </w:tcPr>
          <w:p w14:paraId="21B01769" w14:textId="77777777" w:rsidR="00B817D9" w:rsidRPr="006B0D02" w:rsidRDefault="00B817D9" w:rsidP="004B6318">
            <w:pPr>
              <w:pStyle w:val="TAC"/>
              <w:rPr>
                <w:sz w:val="16"/>
                <w:szCs w:val="16"/>
              </w:rPr>
            </w:pPr>
          </w:p>
        </w:tc>
        <w:tc>
          <w:tcPr>
            <w:tcW w:w="4962" w:type="dxa"/>
            <w:shd w:val="solid" w:color="FFFFFF" w:fill="auto"/>
          </w:tcPr>
          <w:p w14:paraId="7B7ED615" w14:textId="77777777" w:rsidR="00B817D9" w:rsidRPr="006B0D02" w:rsidRDefault="00B817D9" w:rsidP="004B6318">
            <w:pPr>
              <w:pStyle w:val="TAL"/>
              <w:rPr>
                <w:sz w:val="16"/>
                <w:szCs w:val="16"/>
              </w:rPr>
            </w:pPr>
          </w:p>
        </w:tc>
        <w:tc>
          <w:tcPr>
            <w:tcW w:w="708" w:type="dxa"/>
            <w:shd w:val="solid" w:color="FFFFFF" w:fill="auto"/>
          </w:tcPr>
          <w:p w14:paraId="4BE7D3A5" w14:textId="77777777" w:rsidR="00B817D9" w:rsidRDefault="00B817D9" w:rsidP="004B6318">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B45C" w14:textId="77777777" w:rsidR="00C72624" w:rsidRDefault="00C72624">
      <w:r>
        <w:separator/>
      </w:r>
    </w:p>
  </w:endnote>
  <w:endnote w:type="continuationSeparator" w:id="0">
    <w:p w14:paraId="7142C640" w14:textId="77777777" w:rsidR="00C72624" w:rsidRDefault="00C72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BF623" w14:textId="77777777" w:rsidR="00C72624" w:rsidRDefault="00C72624">
      <w:r>
        <w:separator/>
      </w:r>
    </w:p>
  </w:footnote>
  <w:footnote w:type="continuationSeparator" w:id="0">
    <w:p w14:paraId="1F036959" w14:textId="77777777" w:rsidR="00C72624" w:rsidRDefault="00C726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59B276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47C4">
      <w:rPr>
        <w:rFonts w:ascii="Arial" w:hAnsi="Arial" w:cs="Arial"/>
        <w:b/>
        <w:noProof/>
        <w:sz w:val="18"/>
        <w:szCs w:val="18"/>
      </w:rPr>
      <w:t>3GPP TR 28.836 V0.5.0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A21D07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47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6475A07"/>
    <w:multiLevelType w:val="hybridMultilevel"/>
    <w:tmpl w:val="A20AFFD6"/>
    <w:lvl w:ilvl="0" w:tplc="52D070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B6C0F11"/>
    <w:multiLevelType w:val="hybridMultilevel"/>
    <w:tmpl w:val="09A2F94A"/>
    <w:lvl w:ilvl="0" w:tplc="2416EAB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9B8028D"/>
    <w:multiLevelType w:val="hybridMultilevel"/>
    <w:tmpl w:val="A20AFFD6"/>
    <w:lvl w:ilvl="0" w:tplc="52D070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986DEF"/>
    <w:multiLevelType w:val="hybridMultilevel"/>
    <w:tmpl w:val="BDE6CDF2"/>
    <w:lvl w:ilvl="0" w:tplc="7FB499B8">
      <w:start w:val="1"/>
      <w:numFmt w:val="decimal"/>
      <w:lvlText w:val="%1."/>
      <w:lvlJc w:val="left"/>
      <w:pPr>
        <w:ind w:left="929" w:hanging="360"/>
      </w:pPr>
      <w:rPr>
        <w:rFonts w:hint="default"/>
      </w:rPr>
    </w:lvl>
    <w:lvl w:ilvl="1" w:tplc="18090019" w:tentative="1">
      <w:start w:val="1"/>
      <w:numFmt w:val="lowerLetter"/>
      <w:lvlText w:val="%2."/>
      <w:lvlJc w:val="left"/>
      <w:pPr>
        <w:ind w:left="1649" w:hanging="360"/>
      </w:pPr>
    </w:lvl>
    <w:lvl w:ilvl="2" w:tplc="1809001B" w:tentative="1">
      <w:start w:val="1"/>
      <w:numFmt w:val="lowerRoman"/>
      <w:lvlText w:val="%3."/>
      <w:lvlJc w:val="right"/>
      <w:pPr>
        <w:ind w:left="2369" w:hanging="180"/>
      </w:pPr>
    </w:lvl>
    <w:lvl w:ilvl="3" w:tplc="1809000F" w:tentative="1">
      <w:start w:val="1"/>
      <w:numFmt w:val="decimal"/>
      <w:lvlText w:val="%4."/>
      <w:lvlJc w:val="left"/>
      <w:pPr>
        <w:ind w:left="3089" w:hanging="360"/>
      </w:pPr>
    </w:lvl>
    <w:lvl w:ilvl="4" w:tplc="18090019" w:tentative="1">
      <w:start w:val="1"/>
      <w:numFmt w:val="lowerLetter"/>
      <w:lvlText w:val="%5."/>
      <w:lvlJc w:val="left"/>
      <w:pPr>
        <w:ind w:left="3809" w:hanging="360"/>
      </w:pPr>
    </w:lvl>
    <w:lvl w:ilvl="5" w:tplc="1809001B" w:tentative="1">
      <w:start w:val="1"/>
      <w:numFmt w:val="lowerRoman"/>
      <w:lvlText w:val="%6."/>
      <w:lvlJc w:val="right"/>
      <w:pPr>
        <w:ind w:left="4529" w:hanging="180"/>
      </w:pPr>
    </w:lvl>
    <w:lvl w:ilvl="6" w:tplc="1809000F" w:tentative="1">
      <w:start w:val="1"/>
      <w:numFmt w:val="decimal"/>
      <w:lvlText w:val="%7."/>
      <w:lvlJc w:val="left"/>
      <w:pPr>
        <w:ind w:left="5249" w:hanging="360"/>
      </w:pPr>
    </w:lvl>
    <w:lvl w:ilvl="7" w:tplc="18090019" w:tentative="1">
      <w:start w:val="1"/>
      <w:numFmt w:val="lowerLetter"/>
      <w:lvlText w:val="%8."/>
      <w:lvlJc w:val="left"/>
      <w:pPr>
        <w:ind w:left="5969" w:hanging="360"/>
      </w:pPr>
    </w:lvl>
    <w:lvl w:ilvl="8" w:tplc="1809001B" w:tentative="1">
      <w:start w:val="1"/>
      <w:numFmt w:val="lowerRoman"/>
      <w:lvlText w:val="%9."/>
      <w:lvlJc w:val="right"/>
      <w:pPr>
        <w:ind w:left="6689" w:hanging="180"/>
      </w:pPr>
    </w:lvl>
  </w:abstractNum>
  <w:num w:numId="1" w16cid:durableId="19683134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9187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6665105">
    <w:abstractNumId w:val="1"/>
  </w:num>
  <w:num w:numId="4" w16cid:durableId="58483149">
    <w:abstractNumId w:val="6"/>
  </w:num>
  <w:num w:numId="5" w16cid:durableId="1268538375">
    <w:abstractNumId w:val="3"/>
  </w:num>
  <w:num w:numId="6" w16cid:durableId="846672892">
    <w:abstractNumId w:val="4"/>
  </w:num>
  <w:num w:numId="7" w16cid:durableId="1570193963">
    <w:abstractNumId w:val="5"/>
  </w:num>
  <w:num w:numId="8" w16cid:durableId="465005103">
    <w:abstractNumId w:val="2"/>
  </w:num>
  <w:num w:numId="9" w16cid:durableId="552695769">
    <w:abstractNumId w:val="8"/>
  </w:num>
  <w:num w:numId="10" w16cid:durableId="254245785">
    <w:abstractNumId w:val="7"/>
  </w:num>
  <w:num w:numId="11" w16cid:durableId="6580032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23125"/>
    <w:rsid w:val="00025CA2"/>
    <w:rsid w:val="00031D38"/>
    <w:rsid w:val="00033397"/>
    <w:rsid w:val="000377DE"/>
    <w:rsid w:val="00040095"/>
    <w:rsid w:val="00051834"/>
    <w:rsid w:val="00054A22"/>
    <w:rsid w:val="00062023"/>
    <w:rsid w:val="000655A6"/>
    <w:rsid w:val="000736D1"/>
    <w:rsid w:val="00080512"/>
    <w:rsid w:val="00087E96"/>
    <w:rsid w:val="00097DBA"/>
    <w:rsid w:val="000C47C3"/>
    <w:rsid w:val="000D58AB"/>
    <w:rsid w:val="0010676D"/>
    <w:rsid w:val="0011548A"/>
    <w:rsid w:val="00123A92"/>
    <w:rsid w:val="00125AF3"/>
    <w:rsid w:val="00133525"/>
    <w:rsid w:val="001412CB"/>
    <w:rsid w:val="0015552A"/>
    <w:rsid w:val="00157156"/>
    <w:rsid w:val="00163222"/>
    <w:rsid w:val="00167D9E"/>
    <w:rsid w:val="00167DB2"/>
    <w:rsid w:val="00175768"/>
    <w:rsid w:val="00190531"/>
    <w:rsid w:val="00192BB5"/>
    <w:rsid w:val="001A2D95"/>
    <w:rsid w:val="001A4C42"/>
    <w:rsid w:val="001A7420"/>
    <w:rsid w:val="001B6637"/>
    <w:rsid w:val="001C21C3"/>
    <w:rsid w:val="001D02C2"/>
    <w:rsid w:val="001D3B42"/>
    <w:rsid w:val="001D67D9"/>
    <w:rsid w:val="001E42DC"/>
    <w:rsid w:val="001F0C1D"/>
    <w:rsid w:val="001F1132"/>
    <w:rsid w:val="001F168B"/>
    <w:rsid w:val="00207823"/>
    <w:rsid w:val="002252AB"/>
    <w:rsid w:val="00232312"/>
    <w:rsid w:val="002347A2"/>
    <w:rsid w:val="002408BC"/>
    <w:rsid w:val="00240CE9"/>
    <w:rsid w:val="002464D3"/>
    <w:rsid w:val="00246FD4"/>
    <w:rsid w:val="002675F0"/>
    <w:rsid w:val="002760EE"/>
    <w:rsid w:val="00290B8C"/>
    <w:rsid w:val="002B4864"/>
    <w:rsid w:val="002B6339"/>
    <w:rsid w:val="002C7263"/>
    <w:rsid w:val="002D601B"/>
    <w:rsid w:val="002D7501"/>
    <w:rsid w:val="002E00EE"/>
    <w:rsid w:val="002F6A9D"/>
    <w:rsid w:val="00311C27"/>
    <w:rsid w:val="003172DC"/>
    <w:rsid w:val="0033302D"/>
    <w:rsid w:val="003501E3"/>
    <w:rsid w:val="0035462D"/>
    <w:rsid w:val="00356555"/>
    <w:rsid w:val="003765B8"/>
    <w:rsid w:val="003A42AE"/>
    <w:rsid w:val="003C0BB2"/>
    <w:rsid w:val="003C13EC"/>
    <w:rsid w:val="003C3971"/>
    <w:rsid w:val="004154BB"/>
    <w:rsid w:val="00423334"/>
    <w:rsid w:val="0043207F"/>
    <w:rsid w:val="004345EC"/>
    <w:rsid w:val="0045078E"/>
    <w:rsid w:val="00465515"/>
    <w:rsid w:val="00484B5B"/>
    <w:rsid w:val="0049751D"/>
    <w:rsid w:val="004B6318"/>
    <w:rsid w:val="004B711B"/>
    <w:rsid w:val="004C068C"/>
    <w:rsid w:val="004C30AC"/>
    <w:rsid w:val="004D2B76"/>
    <w:rsid w:val="004D3578"/>
    <w:rsid w:val="004D6527"/>
    <w:rsid w:val="004E1DEE"/>
    <w:rsid w:val="004E213A"/>
    <w:rsid w:val="004E4BEE"/>
    <w:rsid w:val="004F0988"/>
    <w:rsid w:val="004F31B1"/>
    <w:rsid w:val="004F3340"/>
    <w:rsid w:val="0053388B"/>
    <w:rsid w:val="00535773"/>
    <w:rsid w:val="00543E6C"/>
    <w:rsid w:val="00552007"/>
    <w:rsid w:val="005557FF"/>
    <w:rsid w:val="00561A2E"/>
    <w:rsid w:val="0056475A"/>
    <w:rsid w:val="00565087"/>
    <w:rsid w:val="0057567A"/>
    <w:rsid w:val="00597B11"/>
    <w:rsid w:val="005C1DEB"/>
    <w:rsid w:val="005C30CA"/>
    <w:rsid w:val="005C6BD8"/>
    <w:rsid w:val="005D2E01"/>
    <w:rsid w:val="005D7526"/>
    <w:rsid w:val="005E4BB2"/>
    <w:rsid w:val="005F292F"/>
    <w:rsid w:val="005F65D9"/>
    <w:rsid w:val="005F788A"/>
    <w:rsid w:val="00602AEA"/>
    <w:rsid w:val="006141F2"/>
    <w:rsid w:val="00614FDF"/>
    <w:rsid w:val="00615DF8"/>
    <w:rsid w:val="0061683E"/>
    <w:rsid w:val="0063543D"/>
    <w:rsid w:val="00647114"/>
    <w:rsid w:val="0067209F"/>
    <w:rsid w:val="0067488A"/>
    <w:rsid w:val="006912E9"/>
    <w:rsid w:val="006A323F"/>
    <w:rsid w:val="006B30D0"/>
    <w:rsid w:val="006C3D95"/>
    <w:rsid w:val="006C57C6"/>
    <w:rsid w:val="006E073B"/>
    <w:rsid w:val="006E3FEA"/>
    <w:rsid w:val="006E5C86"/>
    <w:rsid w:val="00701116"/>
    <w:rsid w:val="00705B9C"/>
    <w:rsid w:val="0071174C"/>
    <w:rsid w:val="00713C44"/>
    <w:rsid w:val="00722064"/>
    <w:rsid w:val="0072459C"/>
    <w:rsid w:val="00731578"/>
    <w:rsid w:val="00734A5B"/>
    <w:rsid w:val="0074026F"/>
    <w:rsid w:val="007429F6"/>
    <w:rsid w:val="00744E76"/>
    <w:rsid w:val="007470F8"/>
    <w:rsid w:val="00747FD5"/>
    <w:rsid w:val="00760FCE"/>
    <w:rsid w:val="00765EA3"/>
    <w:rsid w:val="00770F80"/>
    <w:rsid w:val="00774DA4"/>
    <w:rsid w:val="00781F0F"/>
    <w:rsid w:val="007B47C4"/>
    <w:rsid w:val="007B600E"/>
    <w:rsid w:val="007D38FC"/>
    <w:rsid w:val="007D5521"/>
    <w:rsid w:val="007E5640"/>
    <w:rsid w:val="007E61B3"/>
    <w:rsid w:val="007F0F4A"/>
    <w:rsid w:val="007F445C"/>
    <w:rsid w:val="00802392"/>
    <w:rsid w:val="008028A4"/>
    <w:rsid w:val="0082719B"/>
    <w:rsid w:val="00830747"/>
    <w:rsid w:val="00834482"/>
    <w:rsid w:val="0083787B"/>
    <w:rsid w:val="00851294"/>
    <w:rsid w:val="00852692"/>
    <w:rsid w:val="00855CCB"/>
    <w:rsid w:val="0086160B"/>
    <w:rsid w:val="008709BF"/>
    <w:rsid w:val="008768CA"/>
    <w:rsid w:val="00895C9E"/>
    <w:rsid w:val="008B0BF7"/>
    <w:rsid w:val="008B0F1E"/>
    <w:rsid w:val="008B3579"/>
    <w:rsid w:val="008B7DD3"/>
    <w:rsid w:val="008C384C"/>
    <w:rsid w:val="008D0CD5"/>
    <w:rsid w:val="008D1F1C"/>
    <w:rsid w:val="008E2D68"/>
    <w:rsid w:val="008E6756"/>
    <w:rsid w:val="008F0F41"/>
    <w:rsid w:val="008F27F1"/>
    <w:rsid w:val="009020AE"/>
    <w:rsid w:val="0090271F"/>
    <w:rsid w:val="009027E7"/>
    <w:rsid w:val="00902E23"/>
    <w:rsid w:val="00907248"/>
    <w:rsid w:val="009114D7"/>
    <w:rsid w:val="0091348E"/>
    <w:rsid w:val="00917CCB"/>
    <w:rsid w:val="00930EDD"/>
    <w:rsid w:val="00933FB0"/>
    <w:rsid w:val="00942EC2"/>
    <w:rsid w:val="00972A93"/>
    <w:rsid w:val="009762BB"/>
    <w:rsid w:val="00996C8E"/>
    <w:rsid w:val="00996FAB"/>
    <w:rsid w:val="009B326A"/>
    <w:rsid w:val="009C7111"/>
    <w:rsid w:val="009D50A3"/>
    <w:rsid w:val="009F37B7"/>
    <w:rsid w:val="00A10F02"/>
    <w:rsid w:val="00A13EB3"/>
    <w:rsid w:val="00A1550B"/>
    <w:rsid w:val="00A164B4"/>
    <w:rsid w:val="00A22DEE"/>
    <w:rsid w:val="00A26956"/>
    <w:rsid w:val="00A27486"/>
    <w:rsid w:val="00A27B34"/>
    <w:rsid w:val="00A35740"/>
    <w:rsid w:val="00A454BC"/>
    <w:rsid w:val="00A53724"/>
    <w:rsid w:val="00A56066"/>
    <w:rsid w:val="00A610B2"/>
    <w:rsid w:val="00A73129"/>
    <w:rsid w:val="00A73319"/>
    <w:rsid w:val="00A818F4"/>
    <w:rsid w:val="00A82346"/>
    <w:rsid w:val="00A8337A"/>
    <w:rsid w:val="00A901C1"/>
    <w:rsid w:val="00A92BA1"/>
    <w:rsid w:val="00A95A32"/>
    <w:rsid w:val="00AB4A5D"/>
    <w:rsid w:val="00AC4F8F"/>
    <w:rsid w:val="00AC5BAB"/>
    <w:rsid w:val="00AC6BC6"/>
    <w:rsid w:val="00AD07AF"/>
    <w:rsid w:val="00AD4342"/>
    <w:rsid w:val="00AE02E0"/>
    <w:rsid w:val="00AE3E23"/>
    <w:rsid w:val="00AE65E2"/>
    <w:rsid w:val="00AF0DE6"/>
    <w:rsid w:val="00AF1460"/>
    <w:rsid w:val="00B02297"/>
    <w:rsid w:val="00B14848"/>
    <w:rsid w:val="00B15449"/>
    <w:rsid w:val="00B22E4A"/>
    <w:rsid w:val="00B36566"/>
    <w:rsid w:val="00B560D1"/>
    <w:rsid w:val="00B566E4"/>
    <w:rsid w:val="00B70D6D"/>
    <w:rsid w:val="00B77443"/>
    <w:rsid w:val="00B817D9"/>
    <w:rsid w:val="00B81C31"/>
    <w:rsid w:val="00B91D74"/>
    <w:rsid w:val="00B93086"/>
    <w:rsid w:val="00BA19ED"/>
    <w:rsid w:val="00BA4B8D"/>
    <w:rsid w:val="00BC0F7D"/>
    <w:rsid w:val="00BD02BC"/>
    <w:rsid w:val="00BD7D31"/>
    <w:rsid w:val="00BE3255"/>
    <w:rsid w:val="00BF128E"/>
    <w:rsid w:val="00BF5C10"/>
    <w:rsid w:val="00C074DD"/>
    <w:rsid w:val="00C10331"/>
    <w:rsid w:val="00C1496A"/>
    <w:rsid w:val="00C22EF0"/>
    <w:rsid w:val="00C33079"/>
    <w:rsid w:val="00C331EE"/>
    <w:rsid w:val="00C44A6C"/>
    <w:rsid w:val="00C45231"/>
    <w:rsid w:val="00C45520"/>
    <w:rsid w:val="00C551FF"/>
    <w:rsid w:val="00C55254"/>
    <w:rsid w:val="00C63CBA"/>
    <w:rsid w:val="00C63F2A"/>
    <w:rsid w:val="00C72624"/>
    <w:rsid w:val="00C72833"/>
    <w:rsid w:val="00C80F1D"/>
    <w:rsid w:val="00C85962"/>
    <w:rsid w:val="00C91962"/>
    <w:rsid w:val="00C93F40"/>
    <w:rsid w:val="00CA3D0C"/>
    <w:rsid w:val="00CA7E4C"/>
    <w:rsid w:val="00CB113D"/>
    <w:rsid w:val="00CD01B0"/>
    <w:rsid w:val="00CE685B"/>
    <w:rsid w:val="00CF2370"/>
    <w:rsid w:val="00D2468E"/>
    <w:rsid w:val="00D24A44"/>
    <w:rsid w:val="00D34E24"/>
    <w:rsid w:val="00D52EBD"/>
    <w:rsid w:val="00D57972"/>
    <w:rsid w:val="00D648F5"/>
    <w:rsid w:val="00D64B2D"/>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E3F37"/>
    <w:rsid w:val="00DE6CCB"/>
    <w:rsid w:val="00DF0077"/>
    <w:rsid w:val="00DF1916"/>
    <w:rsid w:val="00DF2B1F"/>
    <w:rsid w:val="00DF62CD"/>
    <w:rsid w:val="00E00A56"/>
    <w:rsid w:val="00E02E64"/>
    <w:rsid w:val="00E038A8"/>
    <w:rsid w:val="00E13C0E"/>
    <w:rsid w:val="00E15AFA"/>
    <w:rsid w:val="00E16509"/>
    <w:rsid w:val="00E44582"/>
    <w:rsid w:val="00E476F3"/>
    <w:rsid w:val="00E77645"/>
    <w:rsid w:val="00E80010"/>
    <w:rsid w:val="00E81164"/>
    <w:rsid w:val="00EA1376"/>
    <w:rsid w:val="00EA15B0"/>
    <w:rsid w:val="00EA5825"/>
    <w:rsid w:val="00EA5EA7"/>
    <w:rsid w:val="00EB22F8"/>
    <w:rsid w:val="00EB6D00"/>
    <w:rsid w:val="00EC4A25"/>
    <w:rsid w:val="00ED41D8"/>
    <w:rsid w:val="00ED4F70"/>
    <w:rsid w:val="00EE694B"/>
    <w:rsid w:val="00EF608C"/>
    <w:rsid w:val="00EF6295"/>
    <w:rsid w:val="00F025A2"/>
    <w:rsid w:val="00F04712"/>
    <w:rsid w:val="00F13360"/>
    <w:rsid w:val="00F22EC7"/>
    <w:rsid w:val="00F325C8"/>
    <w:rsid w:val="00F46A66"/>
    <w:rsid w:val="00F56892"/>
    <w:rsid w:val="00F653B8"/>
    <w:rsid w:val="00F9008D"/>
    <w:rsid w:val="00F972E0"/>
    <w:rsid w:val="00FA1266"/>
    <w:rsid w:val="00FA2D6E"/>
    <w:rsid w:val="00FA53EC"/>
    <w:rsid w:val="00FB0D7A"/>
    <w:rsid w:val="00FC1192"/>
    <w:rsid w:val="00FD5B5C"/>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 w:type="paragraph" w:styleId="Revision">
    <w:name w:val="Revision"/>
    <w:hidden/>
    <w:uiPriority w:val="99"/>
    <w:semiHidden/>
    <w:rsid w:val="00B22E4A"/>
    <w:rPr>
      <w:lang w:val="en-GB" w:eastAsia="en-US"/>
    </w:rPr>
  </w:style>
  <w:style w:type="character" w:customStyle="1" w:styleId="TALChar">
    <w:name w:val="TAL Char"/>
    <w:link w:val="TAL"/>
    <w:qFormat/>
    <w:locked/>
    <w:rsid w:val="00B36566"/>
    <w:rPr>
      <w:rFonts w:ascii="Arial" w:hAnsi="Arial"/>
      <w:sz w:val="18"/>
      <w:lang w:val="en-GB" w:eastAsia="en-US"/>
    </w:rPr>
  </w:style>
  <w:style w:type="character" w:customStyle="1" w:styleId="TAHCar">
    <w:name w:val="TAH Car"/>
    <w:link w:val="TAH"/>
    <w:locked/>
    <w:rsid w:val="00B36566"/>
    <w:rPr>
      <w:rFonts w:ascii="Arial" w:hAnsi="Arial"/>
      <w:b/>
      <w:sz w:val="18"/>
      <w:lang w:val="en-GB" w:eastAsia="en-US"/>
    </w:rPr>
  </w:style>
  <w:style w:type="character" w:customStyle="1" w:styleId="THChar">
    <w:name w:val="TH Char"/>
    <w:link w:val="TH"/>
    <w:qFormat/>
    <w:locked/>
    <w:rsid w:val="00B36566"/>
    <w:rPr>
      <w:rFonts w:ascii="Arial" w:hAnsi="Arial"/>
      <w:b/>
      <w:lang w:val="en-GB" w:eastAsia="en-US"/>
    </w:rPr>
  </w:style>
  <w:style w:type="character" w:customStyle="1" w:styleId="EXChar">
    <w:name w:val="EX Char"/>
    <w:link w:val="EX"/>
    <w:locked/>
    <w:rsid w:val="00097DBA"/>
    <w:rPr>
      <w:lang w:val="en-GB" w:eastAsia="en-US"/>
    </w:rPr>
  </w:style>
  <w:style w:type="character" w:customStyle="1" w:styleId="ui-provider">
    <w:name w:val="ui-provider"/>
    <w:basedOn w:val="DefaultParagraphFont"/>
    <w:rsid w:val="008B3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3.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4.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23</Pages>
  <Words>7779</Words>
  <Characters>44344</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111</cp:revision>
  <cp:lastPrinted>2019-02-25T14:05:00Z</cp:lastPrinted>
  <dcterms:created xsi:type="dcterms:W3CDTF">2022-11-21T15:41:00Z</dcterms:created>
  <dcterms:modified xsi:type="dcterms:W3CDTF">2023-04-27T09:43:00Z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